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D08" w:rsidRDefault="00C43D08" w:rsidP="00C43D08">
      <w:pPr>
        <w:jc w:val="both"/>
        <w:rPr>
          <w:sz w:val="24"/>
        </w:rPr>
      </w:pPr>
      <w:r>
        <w:rPr>
          <w:b/>
          <w:sz w:val="28"/>
        </w:rPr>
        <w:t xml:space="preserve">   Лекция 5. 4 часа</w:t>
      </w:r>
      <w:r>
        <w:rPr>
          <w:sz w:val="28"/>
        </w:rPr>
        <w:t>. Жилые и общественные здания. Розничная торговля и о</w:t>
      </w:r>
      <w:r>
        <w:rPr>
          <w:sz w:val="28"/>
        </w:rPr>
        <w:t>б</w:t>
      </w:r>
      <w:r>
        <w:rPr>
          <w:sz w:val="28"/>
        </w:rPr>
        <w:t>щественное питание. Медицинское обслуживание. Зрелищные и спортивные сооружения. Малые формы и благоустройство.</w:t>
      </w:r>
    </w:p>
    <w:p w:rsidR="00C43D08" w:rsidRPr="00A81B19" w:rsidRDefault="00C43D08" w:rsidP="00C43D08">
      <w:pPr>
        <w:tabs>
          <w:tab w:val="left" w:pos="426"/>
          <w:tab w:val="left" w:pos="851"/>
        </w:tabs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</w:t>
      </w: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>СТРОИТЕЛЬСТВО ЖИЛЫХ И ОБЩЕСТВЕННЫХ ЗДАНИЙ</w:t>
      </w: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 xml:space="preserve">     Годовой ввод  полезной площади квартир на 1000 человек населения </w:t>
      </w: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 xml:space="preserve">в разных странах </w:t>
      </w:r>
      <w:r>
        <w:rPr>
          <w:sz w:val="24"/>
          <w:lang w:val="en-US"/>
        </w:rPr>
        <w:t>[39</w:t>
      </w:r>
      <w:r>
        <w:rPr>
          <w:sz w:val="24"/>
        </w:rPr>
        <w:t xml:space="preserve">; </w:t>
      </w:r>
      <w:r>
        <w:rPr>
          <w:sz w:val="24"/>
          <w:lang w:val="en-US"/>
        </w:rPr>
        <w:t>40</w:t>
      </w:r>
      <w:r>
        <w:rPr>
          <w:sz w:val="24"/>
        </w:rPr>
        <w:t>;</w:t>
      </w:r>
      <w:r>
        <w:rPr>
          <w:sz w:val="24"/>
          <w:lang w:val="en-US"/>
        </w:rPr>
        <w:t xml:space="preserve"> 82</w:t>
      </w:r>
      <w:r>
        <w:rPr>
          <w:sz w:val="24"/>
        </w:rPr>
        <w:t>; 83; 84</w:t>
      </w:r>
      <w:r>
        <w:rPr>
          <w:sz w:val="24"/>
          <w:lang w:val="en-US"/>
        </w:rPr>
        <w:t>]</w:t>
      </w:r>
      <w:r>
        <w:rPr>
          <w:sz w:val="24"/>
        </w:rPr>
        <w:t xml:space="preserve">        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Таблица 25 (18)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349"/>
        <w:gridCol w:w="1722"/>
        <w:gridCol w:w="1852"/>
        <w:gridCol w:w="1859"/>
        <w:gridCol w:w="1857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1966 г.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1967 г.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1968 г.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1969 г.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Австрия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 xml:space="preserve"> 532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577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517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Бельгия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803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518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540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559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501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Западный Берлин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558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532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578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631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Дания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843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977 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959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1022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Испания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589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472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568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Нидерланды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1040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</w:t>
            </w:r>
            <w:r>
              <w:rPr>
                <w:sz w:val="24"/>
              </w:rPr>
              <w:t>1053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~1062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~1051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Финляндия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528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537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~585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621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633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619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Швеция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913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1010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1072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1040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~492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~559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~695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~643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~695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~800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~780.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72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442</w:t>
            </w:r>
          </w:p>
        </w:tc>
        <w:tc>
          <w:tcPr>
            <w:tcW w:w="1852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441</w:t>
            </w:r>
          </w:p>
        </w:tc>
        <w:tc>
          <w:tcPr>
            <w:tcW w:w="1859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430</w:t>
            </w:r>
          </w:p>
        </w:tc>
        <w:tc>
          <w:tcPr>
            <w:tcW w:w="1857" w:type="dxa"/>
          </w:tcPr>
          <w:p w:rsidR="00C43D08" w:rsidRDefault="00C43D08" w:rsidP="00EF46DB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428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Неизменной для всех лет принята средняя величина полезной площади квартир в Японии - 56,5 м в кв. </w:t>
      </w:r>
      <w:r w:rsidRPr="00A81B19">
        <w:rPr>
          <w:sz w:val="28"/>
        </w:rPr>
        <w:t>[</w:t>
      </w:r>
      <w:r>
        <w:rPr>
          <w:sz w:val="28"/>
        </w:rPr>
        <w:t>39</w:t>
      </w:r>
      <w:r w:rsidRPr="00A81B19">
        <w:rPr>
          <w:sz w:val="28"/>
        </w:rPr>
        <w:t>]</w:t>
      </w: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США показатель средней полезной площади квартир растет с 92,7 м кв. в 1961 г. до 105,3 м кв. в 1965 г. </w:t>
      </w:r>
      <w:r w:rsidRPr="00A81B19">
        <w:rPr>
          <w:sz w:val="28"/>
        </w:rPr>
        <w:t>[</w:t>
      </w:r>
      <w:r>
        <w:rPr>
          <w:sz w:val="28"/>
        </w:rPr>
        <w:t>40</w:t>
      </w:r>
      <w:r w:rsidRPr="00A81B19">
        <w:rPr>
          <w:sz w:val="28"/>
        </w:rPr>
        <w:t>]</w:t>
      </w: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Вначале 80-х гг. архитекторы многих стран считали, что проблема развития жилищного строительства должна включать не только вопросы строительства жилых домов, но и зданий общественного обслуживания. Во Франции, напр</w:t>
      </w:r>
      <w:r>
        <w:rPr>
          <w:sz w:val="28"/>
        </w:rPr>
        <w:t>и</w:t>
      </w:r>
      <w:r>
        <w:rPr>
          <w:sz w:val="28"/>
        </w:rPr>
        <w:t>мер, в это время возведение общественных зданий сопутствовало жили</w:t>
      </w:r>
      <w:r>
        <w:rPr>
          <w:sz w:val="28"/>
        </w:rPr>
        <w:t>щ</w:t>
      </w:r>
      <w:r>
        <w:rPr>
          <w:sz w:val="28"/>
        </w:rPr>
        <w:t>ному строительству в отношении: на каждую тысячу квартир 6 классов (групп) в детских дошкольных учреждениях, 16 классов в начальных школах, 450 мест в колледжах (средних школах), 4000 м кв. площади в  зданиях торговых учр</w:t>
      </w:r>
      <w:r>
        <w:rPr>
          <w:sz w:val="28"/>
        </w:rPr>
        <w:t>е</w:t>
      </w:r>
      <w:r>
        <w:rPr>
          <w:sz w:val="28"/>
        </w:rPr>
        <w:t xml:space="preserve">ждений </w:t>
      </w:r>
      <w:r w:rsidRPr="00A81B19">
        <w:rPr>
          <w:sz w:val="28"/>
        </w:rPr>
        <w:t>[</w:t>
      </w:r>
      <w:r>
        <w:rPr>
          <w:sz w:val="28"/>
        </w:rPr>
        <w:t>41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Уровень обеспеченности общественным обслуживанием населения в ж</w:t>
      </w:r>
      <w:r>
        <w:rPr>
          <w:sz w:val="28"/>
        </w:rPr>
        <w:t>и</w:t>
      </w:r>
      <w:r>
        <w:rPr>
          <w:sz w:val="28"/>
        </w:rPr>
        <w:t>лых районах СССР к 80 гг. был значительно ниже стран Европы и Северной Ам</w:t>
      </w:r>
      <w:r>
        <w:rPr>
          <w:sz w:val="28"/>
        </w:rPr>
        <w:t>е</w:t>
      </w:r>
      <w:r>
        <w:rPr>
          <w:sz w:val="28"/>
        </w:rPr>
        <w:t>рики и не соответствовал действующим внутри страны нормативным требов</w:t>
      </w:r>
      <w:r>
        <w:rPr>
          <w:sz w:val="28"/>
        </w:rPr>
        <w:t>а</w:t>
      </w:r>
      <w:r>
        <w:rPr>
          <w:sz w:val="28"/>
        </w:rPr>
        <w:t>ниям</w:t>
      </w:r>
      <w:r w:rsidRPr="00A81B19">
        <w:rPr>
          <w:sz w:val="28"/>
        </w:rPr>
        <w:t xml:space="preserve"> [</w:t>
      </w:r>
      <w:r>
        <w:rPr>
          <w:sz w:val="28"/>
        </w:rPr>
        <w:t>42; 43</w:t>
      </w:r>
      <w:r w:rsidRPr="00A81B19">
        <w:rPr>
          <w:sz w:val="28"/>
        </w:rPr>
        <w:t>]</w:t>
      </w: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Нормативная полезная площадь, </w:t>
      </w:r>
      <w:proofErr w:type="gramStart"/>
      <w:r>
        <w:rPr>
          <w:sz w:val="24"/>
        </w:rPr>
        <w:t>м</w:t>
      </w:r>
      <w:proofErr w:type="gramEnd"/>
      <w:r>
        <w:rPr>
          <w:sz w:val="24"/>
        </w:rPr>
        <w:t xml:space="preserve"> кв. квартиры (в числителе), одного жильца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(в знаменателе) при числе жителей от 1 до 6 </w:t>
      </w:r>
      <w:r w:rsidRPr="00A81B19">
        <w:rPr>
          <w:sz w:val="24"/>
        </w:rPr>
        <w:t>[</w:t>
      </w:r>
      <w:r>
        <w:rPr>
          <w:sz w:val="24"/>
        </w:rPr>
        <w:t>40; 46; 47; 48</w:t>
      </w:r>
      <w:r w:rsidRPr="00A81B19">
        <w:rPr>
          <w:sz w:val="24"/>
        </w:rPr>
        <w:t>]</w:t>
      </w:r>
      <w:r>
        <w:rPr>
          <w:sz w:val="24"/>
        </w:rPr>
        <w:t xml:space="preserve">.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lastRenderedPageBreak/>
        <w:t xml:space="preserve">                                                              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Таблица 26 (19)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410"/>
        <w:gridCol w:w="1194"/>
        <w:gridCol w:w="1097"/>
        <w:gridCol w:w="1253"/>
        <w:gridCol w:w="1179"/>
        <w:gridCol w:w="1227"/>
        <w:gridCol w:w="1280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Бельгия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17,5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15,7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13,4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12,2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67-74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16,7-18,5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75-94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15-18,8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84-98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14-16,3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Норвегия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32-42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32-42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72-78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18-19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84-91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16,8-18,2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18,6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Финляндия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22-30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22-30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46-60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22,5-30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60-75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75-90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18,7-22,5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90-99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18-19,8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СССР, дома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гостиничного типа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18-25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26-30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13-15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СССР, 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квартирные дома</w:t>
            </w:r>
          </w:p>
        </w:tc>
        <w:tc>
          <w:tcPr>
            <w:tcW w:w="119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28-36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14-18</w:t>
            </w:r>
          </w:p>
        </w:tc>
        <w:tc>
          <w:tcPr>
            <w:tcW w:w="125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36-45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12-15</w:t>
            </w:r>
          </w:p>
        </w:tc>
        <w:tc>
          <w:tcPr>
            <w:tcW w:w="117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45-56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11.2-14</w:t>
            </w:r>
          </w:p>
        </w:tc>
        <w:tc>
          <w:tcPr>
            <w:tcW w:w="1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56-68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11,2-13,6</w:t>
            </w:r>
          </w:p>
        </w:tc>
        <w:tc>
          <w:tcPr>
            <w:tcW w:w="128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68-80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11,3-13,7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США при наличии в квартире более одного взрослого жильца на одну спальную комнату квартира считается перенаселенной.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СССР в проектах 1969-1970 гг. принималось в среднем 14-15 м кв. поле</w:t>
      </w:r>
      <w:r>
        <w:rPr>
          <w:sz w:val="28"/>
        </w:rPr>
        <w:t>з</w:t>
      </w:r>
      <w:r>
        <w:rPr>
          <w:sz w:val="28"/>
        </w:rPr>
        <w:t xml:space="preserve">ной площади на одного жильца, а заселение квартир происходило по формуле М = Н - 1 </w:t>
      </w:r>
      <w:r w:rsidRPr="00A81B19">
        <w:rPr>
          <w:sz w:val="28"/>
        </w:rPr>
        <w:t>[86]</w:t>
      </w: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Обеспеченность населения предприятиями розничной торговли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и общественного питания </w:t>
      </w:r>
      <w:r w:rsidRPr="00A81B19">
        <w:rPr>
          <w:sz w:val="24"/>
        </w:rPr>
        <w:t>[</w:t>
      </w:r>
      <w:r>
        <w:rPr>
          <w:sz w:val="24"/>
        </w:rPr>
        <w:t>44</w:t>
      </w:r>
      <w:r w:rsidRPr="00A81B19">
        <w:rPr>
          <w:sz w:val="24"/>
        </w:rPr>
        <w:t>]</w:t>
      </w:r>
      <w:r>
        <w:rPr>
          <w:sz w:val="24"/>
        </w:rPr>
        <w:t>.</w:t>
      </w:r>
    </w:p>
    <w:p w:rsidR="00C43D08" w:rsidRDefault="00C43D08" w:rsidP="00C43D08">
      <w:pPr>
        <w:jc w:val="center"/>
        <w:rPr>
          <w:sz w:val="24"/>
        </w:rPr>
      </w:pP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Таблица 27 (20)</w:t>
      </w:r>
    </w:p>
    <w:p w:rsidR="00C43D08" w:rsidRDefault="00C43D08" w:rsidP="00C43D08">
      <w:pPr>
        <w:jc w:val="both"/>
        <w:rPr>
          <w:sz w:val="28"/>
        </w:rPr>
      </w:pPr>
      <w:r>
        <w:rPr>
          <w:sz w:val="24"/>
        </w:rPr>
        <w:t xml:space="preserve">                                   </w:t>
      </w:r>
      <w:r>
        <w:t xml:space="preserve">   Предприятия розничной торговли              Предприятия общественного п</w:t>
      </w:r>
      <w:r>
        <w:t>и</w:t>
      </w:r>
      <w:r>
        <w:t>тания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993"/>
        <w:gridCol w:w="1064"/>
        <w:gridCol w:w="2606"/>
        <w:gridCol w:w="1283"/>
        <w:gridCol w:w="2693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99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Страна, год</w:t>
            </w:r>
          </w:p>
        </w:tc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Общее 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тыс.</w:t>
            </w:r>
          </w:p>
        </w:tc>
        <w:tc>
          <w:tcPr>
            <w:tcW w:w="260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Число предприятий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 тысяч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человек населения</w:t>
            </w:r>
          </w:p>
        </w:tc>
        <w:tc>
          <w:tcPr>
            <w:tcW w:w="128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Общее 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тыс.</w:t>
            </w:r>
          </w:p>
        </w:tc>
        <w:tc>
          <w:tcPr>
            <w:tcW w:w="269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Число предприятий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тысяч 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человек населения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99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Франция     1966</w:t>
            </w:r>
          </w:p>
        </w:tc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705</w:t>
            </w:r>
          </w:p>
        </w:tc>
        <w:tc>
          <w:tcPr>
            <w:tcW w:w="260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141,0</w:t>
            </w:r>
          </w:p>
        </w:tc>
        <w:tc>
          <w:tcPr>
            <w:tcW w:w="128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269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99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          1963</w:t>
            </w:r>
          </w:p>
        </w:tc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1162</w:t>
            </w:r>
          </w:p>
        </w:tc>
        <w:tc>
          <w:tcPr>
            <w:tcW w:w="260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61,3</w:t>
            </w:r>
          </w:p>
        </w:tc>
        <w:tc>
          <w:tcPr>
            <w:tcW w:w="128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335</w:t>
            </w:r>
          </w:p>
        </w:tc>
        <w:tc>
          <w:tcPr>
            <w:tcW w:w="269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99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СССР         1968</w:t>
            </w:r>
          </w:p>
        </w:tc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671</w:t>
            </w:r>
          </w:p>
        </w:tc>
        <w:tc>
          <w:tcPr>
            <w:tcW w:w="260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28,2</w:t>
            </w:r>
          </w:p>
        </w:tc>
        <w:tc>
          <w:tcPr>
            <w:tcW w:w="128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269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  <w:lang w:val="en-US"/>
        </w:rPr>
      </w:pPr>
    </w:p>
    <w:p w:rsidR="00C43D08" w:rsidRPr="00EB076C" w:rsidRDefault="00C43D08" w:rsidP="00C43D08">
      <w:pPr>
        <w:jc w:val="center"/>
        <w:rPr>
          <w:sz w:val="28"/>
          <w:lang w:val="en-US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Обеспеченность населения местами (койками) в больницах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(всех видов) больничного фонда </w:t>
      </w:r>
      <w:r w:rsidRPr="00A81B19">
        <w:rPr>
          <w:sz w:val="24"/>
        </w:rPr>
        <w:t>[</w:t>
      </w:r>
      <w:r>
        <w:rPr>
          <w:sz w:val="24"/>
        </w:rPr>
        <w:t>44; 45</w:t>
      </w:r>
      <w:r w:rsidRPr="00A81B19">
        <w:rPr>
          <w:sz w:val="24"/>
        </w:rPr>
        <w:t>]</w:t>
      </w:r>
      <w:r>
        <w:rPr>
          <w:sz w:val="24"/>
        </w:rPr>
        <w:t xml:space="preserve">.          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Таблица 28 (21)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268"/>
        <w:gridCol w:w="1276"/>
        <w:gridCol w:w="3119"/>
        <w:gridCol w:w="2976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Мест в больницах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тыс.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Мест 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на 10000 населения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Австрия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1968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68,7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93,6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1966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586,6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100,2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1965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599,6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104,9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Дания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1966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45,7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95,7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Швеция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1965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99,4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129,1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1966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1130,9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114,0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1967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1612,7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81,0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2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1968</w:t>
            </w:r>
          </w:p>
        </w:tc>
        <w:tc>
          <w:tcPr>
            <w:tcW w:w="311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2486,7</w:t>
            </w:r>
          </w:p>
        </w:tc>
        <w:tc>
          <w:tcPr>
            <w:tcW w:w="297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104,1</w:t>
            </w:r>
          </w:p>
        </w:tc>
      </w:tr>
    </w:tbl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ind w:left="426"/>
        <w:jc w:val="both"/>
        <w:rPr>
          <w:sz w:val="24"/>
        </w:rPr>
      </w:pPr>
      <w:r>
        <w:rPr>
          <w:sz w:val="24"/>
        </w:rPr>
        <w:t xml:space="preserve"> Индивидуальное строительство жилых домов.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0348 - Италия. Берег моря. Жилой комплекс.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0341  0342 - Франция. Жилой дом. 1962 г.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0385 - Эльский университет. Общежитие.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0344 - Флоренция. Жилой комплекс.</w:t>
      </w:r>
    </w:p>
    <w:p w:rsidR="00C43D08" w:rsidRDefault="00C43D08" w:rsidP="00C43D08">
      <w:pPr>
        <w:ind w:left="426" w:hanging="426"/>
        <w:jc w:val="both"/>
        <w:rPr>
          <w:sz w:val="24"/>
        </w:rPr>
      </w:pPr>
      <w:r>
        <w:rPr>
          <w:sz w:val="24"/>
        </w:rPr>
        <w:t>0345  0346 - Арх. А. Нейманн, Ц. Хеккер, Э. Шарун. Жилой дом в Рамат Гане, Израиль, с</w:t>
      </w:r>
      <w:r>
        <w:rPr>
          <w:sz w:val="24"/>
        </w:rPr>
        <w:t>е</w:t>
      </w:r>
      <w:r>
        <w:rPr>
          <w:sz w:val="24"/>
        </w:rPr>
        <w:t>верный пригород Тель-Авива. Застройка на склонах местности.</w:t>
      </w:r>
    </w:p>
    <w:p w:rsidR="00C43D08" w:rsidRDefault="00C43D08" w:rsidP="00C43D08">
      <w:pPr>
        <w:ind w:left="426" w:hanging="426"/>
        <w:jc w:val="both"/>
        <w:rPr>
          <w:sz w:val="24"/>
        </w:rPr>
      </w:pPr>
      <w:r>
        <w:rPr>
          <w:sz w:val="24"/>
        </w:rPr>
        <w:t>* (58) - 0412 - Арх. Ойза. Жилой дом “Белая башня” в центре Мадрида. Квартиры-сады. Жилище - сад - пр</w:t>
      </w:r>
      <w:r>
        <w:rPr>
          <w:sz w:val="24"/>
        </w:rPr>
        <w:t>и</w:t>
      </w:r>
      <w:r>
        <w:rPr>
          <w:sz w:val="24"/>
        </w:rPr>
        <w:t>рода... Строительство завершено в 1965 г.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0322 - Бразилия. Жилой дом.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>0349  0350 - Арх. Паоло Портогези. Жилой дом в Санта-Маринелла в составе комплекса зд</w:t>
      </w:r>
      <w:r>
        <w:rPr>
          <w:sz w:val="24"/>
        </w:rPr>
        <w:t>а</w:t>
      </w:r>
      <w:r>
        <w:rPr>
          <w:sz w:val="24"/>
        </w:rPr>
        <w:t>ний. Вращение всех 13 этажей под углом 60 градусов</w:t>
      </w:r>
      <w:r w:rsidRPr="00A81B19">
        <w:rPr>
          <w:sz w:val="24"/>
        </w:rPr>
        <w:t xml:space="preserve"> </w:t>
      </w:r>
      <w:r>
        <w:rPr>
          <w:sz w:val="24"/>
        </w:rPr>
        <w:t>вокруг центральной лифтовой шахты. (Туристический центр римского района в составе: зрительного зала, то</w:t>
      </w:r>
      <w:r>
        <w:rPr>
          <w:sz w:val="24"/>
        </w:rPr>
        <w:t>р</w:t>
      </w:r>
      <w:r>
        <w:rPr>
          <w:sz w:val="24"/>
        </w:rPr>
        <w:t>гового центра, спортивных сооружений, церкви, индивидуальных жилых домов, трех 13-этажных башен, одна из которых аналогична описываемой, другая с круглым планом и вращением под углом 45 градусов и гостиницы с вращением под углом 90 гр</w:t>
      </w:r>
      <w:r>
        <w:rPr>
          <w:sz w:val="24"/>
        </w:rPr>
        <w:t>а</w:t>
      </w:r>
      <w:r>
        <w:rPr>
          <w:sz w:val="24"/>
        </w:rPr>
        <w:t>дусов</w:t>
      </w:r>
      <w:proofErr w:type="gramStart"/>
      <w:r>
        <w:rPr>
          <w:sz w:val="24"/>
        </w:rPr>
        <w:t xml:space="preserve">). </w:t>
      </w:r>
      <w:proofErr w:type="gramEnd"/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........ - Общественно-жилой комплекс в Кельне. ФРГ. 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 xml:space="preserve">                Дефицит и высокая стоимость земли центральных участков исторически сложи</w:t>
      </w:r>
      <w:r>
        <w:rPr>
          <w:sz w:val="24"/>
        </w:rPr>
        <w:t>в</w:t>
      </w:r>
      <w:r>
        <w:rPr>
          <w:sz w:val="24"/>
        </w:rPr>
        <w:t>шихся городов вызывают необходимость реконструкции их функционального, план</w:t>
      </w:r>
      <w:r>
        <w:rPr>
          <w:sz w:val="24"/>
        </w:rPr>
        <w:t>и</w:t>
      </w:r>
      <w:r>
        <w:rPr>
          <w:sz w:val="24"/>
        </w:rPr>
        <w:t>ровочного и архитектурно-</w:t>
      </w:r>
      <w:proofErr w:type="gramStart"/>
      <w:r>
        <w:rPr>
          <w:sz w:val="24"/>
        </w:rPr>
        <w:t>художественного решения</w:t>
      </w:r>
      <w:proofErr w:type="gramEnd"/>
      <w:r>
        <w:rPr>
          <w:sz w:val="24"/>
        </w:rPr>
        <w:t xml:space="preserve"> - совмещения жилища и ко</w:t>
      </w:r>
      <w:r>
        <w:rPr>
          <w:sz w:val="24"/>
        </w:rPr>
        <w:t>м</w:t>
      </w:r>
      <w:r>
        <w:rPr>
          <w:sz w:val="24"/>
        </w:rPr>
        <w:t>плекса, магазинов, учреждений и предприятий различного назначения. Простра</w:t>
      </w:r>
      <w:r>
        <w:rPr>
          <w:sz w:val="24"/>
        </w:rPr>
        <w:t>н</w:t>
      </w:r>
      <w:r>
        <w:rPr>
          <w:sz w:val="24"/>
        </w:rPr>
        <w:t>ственные связи между перечисленными составляющими индивидуальны. Важнейшей целью при этом является достижение изолированности и комфорта жилища.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 xml:space="preserve">                 В практической деятельности получили распространение два типа планировочного решения - вертикальное и параллел</w:t>
      </w:r>
      <w:r>
        <w:rPr>
          <w:sz w:val="24"/>
        </w:rPr>
        <w:t>ь</w:t>
      </w:r>
      <w:r>
        <w:rPr>
          <w:sz w:val="24"/>
        </w:rPr>
        <w:t xml:space="preserve">ное. 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 xml:space="preserve">                 При вертикальном решении в подземных этажах располагаются гаражи, склады и технические службы, в наземном этаже - магазины, учреждения обслуживания, общ</w:t>
      </w:r>
      <w:r>
        <w:rPr>
          <w:sz w:val="24"/>
        </w:rPr>
        <w:t>е</w:t>
      </w:r>
      <w:r>
        <w:rPr>
          <w:sz w:val="24"/>
        </w:rPr>
        <w:t>ственного питания, зрелища; далее - небольшие бюро, различные виды конторской деятельности или обслуживания; выше - учреждения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обслуживающие жителей и де</w:t>
      </w:r>
      <w:r>
        <w:rPr>
          <w:sz w:val="24"/>
        </w:rPr>
        <w:t>т</w:t>
      </w:r>
      <w:r>
        <w:rPr>
          <w:sz w:val="24"/>
        </w:rPr>
        <w:t xml:space="preserve">ские учреждения с выходом на озелененную крышу; выше - жилище.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........ - Реконструкция плотно застроенного участка города в Штутгарте.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........ - В. Мулач. Террасные дома в Праге-Подоли, 1971-1974 гг.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ind w:left="300"/>
        <w:jc w:val="both"/>
        <w:rPr>
          <w:sz w:val="24"/>
        </w:rPr>
      </w:pPr>
      <w:r>
        <w:rPr>
          <w:sz w:val="24"/>
        </w:rPr>
        <w:t xml:space="preserve">      Массовое строительство жилых домов.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794  795  796  797  798 - Москва, СССР.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2289  2296  2290  2303  2298  2299  2294  2293  2301 - Алма-Ата, Казахстан 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Самострой за рубежом на примере Мюнхена.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>........  ........  ........ - Жилой дом в Мюнхен - Перлахе. Арх. Д. И Р. Тут. Планы 1 и 2 этажей, торцовый фасад и интерьер “стеклянного дома</w:t>
      </w:r>
      <w:proofErr w:type="gramStart"/>
      <w:r>
        <w:rPr>
          <w:sz w:val="24"/>
        </w:rPr>
        <w:t>”.</w:t>
      </w:r>
      <w:proofErr w:type="gramEnd"/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lastRenderedPageBreak/>
        <w:t>........ - Поселок в Геретсриде. Арх. У. Ламец, Г. Деммель. План и фасад сблокированных д</w:t>
      </w:r>
      <w:r>
        <w:rPr>
          <w:sz w:val="24"/>
        </w:rPr>
        <w:t>о</w:t>
      </w:r>
      <w:r>
        <w:rPr>
          <w:sz w:val="24"/>
        </w:rPr>
        <w:t xml:space="preserve">мов. Модульная система. Макеты застройки.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........ - Жилой дом в Альтенэр - динге. </w:t>
      </w:r>
      <w:proofErr w:type="gramStart"/>
      <w:r>
        <w:rPr>
          <w:sz w:val="24"/>
        </w:rPr>
        <w:t>Арх</w:t>
      </w:r>
      <w:proofErr w:type="gramEnd"/>
      <w:r>
        <w:rPr>
          <w:sz w:val="24"/>
        </w:rPr>
        <w:t xml:space="preserve"> Д. и Р. Тут. Вид с северо-запада.   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Дворцы культуры (Советов). Театры. Малые формы.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4284  4295 - Проект Дворца Советов. Арх. Власов. Россия, Москва. 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 xml:space="preserve">193  194  195  196  187 - Национальный центр искусств в Оттав Канада. Арх. Р. Аффлек, Г.  Десбара, Д. Димакопулус, Ф. Лебензольд, Г. Сиз.  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 xml:space="preserve">           </w:t>
      </w:r>
      <w:proofErr w:type="gramStart"/>
      <w:r>
        <w:rPr>
          <w:sz w:val="24"/>
        </w:rPr>
        <w:t>... в основном 3 зала: оперный зал (и концертный) - 2-3 тыс. мест, зал   драматическ</w:t>
      </w:r>
      <w:r>
        <w:rPr>
          <w:sz w:val="24"/>
        </w:rPr>
        <w:t>о</w:t>
      </w:r>
      <w:r>
        <w:rPr>
          <w:sz w:val="24"/>
        </w:rPr>
        <w:t>го театра - 900 мест, небольшой экспериментальный зал; залы ресторана, многоцел</w:t>
      </w:r>
      <w:r>
        <w:rPr>
          <w:sz w:val="24"/>
        </w:rPr>
        <w:t>е</w:t>
      </w:r>
      <w:r>
        <w:rPr>
          <w:sz w:val="24"/>
        </w:rPr>
        <w:t>вого назначения для приемов, конференций и т. д.; несколько магазинов и администрати</w:t>
      </w:r>
      <w:r>
        <w:rPr>
          <w:sz w:val="24"/>
        </w:rPr>
        <w:t>в</w:t>
      </w:r>
      <w:r>
        <w:rPr>
          <w:sz w:val="24"/>
        </w:rPr>
        <w:t>ных помещений.</w:t>
      </w:r>
      <w:proofErr w:type="gramEnd"/>
    </w:p>
    <w:p w:rsidR="00C43D08" w:rsidRDefault="00C43D08" w:rsidP="00C43D08">
      <w:pPr>
        <w:ind w:left="567" w:hanging="567"/>
        <w:jc w:val="both"/>
        <w:rPr>
          <w:sz w:val="24"/>
        </w:rPr>
      </w:pPr>
      <w:r>
        <w:rPr>
          <w:sz w:val="24"/>
        </w:rPr>
        <w:t xml:space="preserve">               В подвальном этаже паркинг на 900 автомобилей.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2246  2245  2251  2252  2253  2255 - Дворец культуры и драматический театр. Алма-Ата</w:t>
      </w:r>
      <w:proofErr w:type="gramStart"/>
      <w:r>
        <w:rPr>
          <w:sz w:val="24"/>
        </w:rPr>
        <w:t>.</w:t>
      </w:r>
      <w:proofErr w:type="gramEnd"/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........ - Ростов на Дону</w:t>
      </w:r>
    </w:p>
    <w:p w:rsidR="00C43D08" w:rsidRDefault="00C43D08" w:rsidP="00C43D08">
      <w:pPr>
        <w:ind w:left="709" w:hanging="709"/>
        <w:jc w:val="both"/>
        <w:rPr>
          <w:sz w:val="24"/>
        </w:rPr>
      </w:pPr>
      <w:r>
        <w:rPr>
          <w:sz w:val="24"/>
        </w:rPr>
        <w:t>........ - Оперный театр в Сиднее, арх. Иорн Утцон (1957 - 1973 гг.). Формы развертывающи</w:t>
      </w:r>
      <w:r>
        <w:rPr>
          <w:sz w:val="24"/>
        </w:rPr>
        <w:t>х</w:t>
      </w:r>
      <w:r>
        <w:rPr>
          <w:sz w:val="24"/>
        </w:rPr>
        <w:t>ся парусов, морских раковин...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Спортивные сооружения.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2332  2331  2317  2325  2324  2316  2321 - Горный каток. Медео, Казахстан</w:t>
      </w:r>
      <w:proofErr w:type="gramStart"/>
      <w:r>
        <w:rPr>
          <w:sz w:val="24"/>
        </w:rPr>
        <w:t>.</w:t>
      </w:r>
      <w:proofErr w:type="gramEnd"/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........ -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+ Крылатское. Велосипедный трек.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2375  2376  2377  2381 - Малые формы. Благоустройство. Ташкент, Узбекистан.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Гостиницы.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2239  2243  2240 - Гостиница. Алма-Ата, Казахстан.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+ Ташкент.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* (75) - 341  345  349  348  0134  0135  4136  4138 - И.И. Леонидов. Проект института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библиотековедения. 1927 г.)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br w:type="page"/>
      </w:r>
      <w:r>
        <w:rPr>
          <w:b/>
          <w:sz w:val="28"/>
        </w:rPr>
        <w:lastRenderedPageBreak/>
        <w:t xml:space="preserve">     Лекция 6. 6 часов. </w:t>
      </w:r>
      <w:r>
        <w:rPr>
          <w:sz w:val="28"/>
        </w:rPr>
        <w:t>Конструкции зданий и сооружений, строительные мат</w:t>
      </w:r>
      <w:r>
        <w:rPr>
          <w:sz w:val="28"/>
        </w:rPr>
        <w:t>е</w:t>
      </w:r>
      <w:r>
        <w:rPr>
          <w:sz w:val="28"/>
        </w:rPr>
        <w:t>риалы и изделия. Техника и технология в строительстве. Энергетическое и инженерно-техническое оснащение гражданских и промышленных зд</w:t>
      </w:r>
      <w:r>
        <w:rPr>
          <w:sz w:val="28"/>
        </w:rPr>
        <w:t>а</w:t>
      </w:r>
      <w:r>
        <w:rPr>
          <w:sz w:val="28"/>
        </w:rPr>
        <w:t>ний.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center"/>
        <w:rPr>
          <w:sz w:val="24"/>
        </w:rPr>
      </w:pPr>
    </w:p>
    <w:p w:rsidR="00C43D08" w:rsidRDefault="00C43D08" w:rsidP="00C43D08">
      <w:pPr>
        <w:jc w:val="center"/>
        <w:rPr>
          <w:sz w:val="28"/>
        </w:rPr>
      </w:pPr>
      <w:r>
        <w:rPr>
          <w:sz w:val="24"/>
        </w:rPr>
        <w:t>СТРОИТЕЛЬНЫЕ КОНСТРУКЦИИ</w:t>
      </w: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Доля отдельных материалов в строительных конструкциях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%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по состоянию на 1969 г. </w:t>
      </w:r>
      <w:r w:rsidRPr="00A81B19">
        <w:rPr>
          <w:sz w:val="24"/>
        </w:rPr>
        <w:t>[</w:t>
      </w:r>
      <w:r>
        <w:rPr>
          <w:sz w:val="24"/>
        </w:rPr>
        <w:t>49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Таблица 29 (22)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1381"/>
        <w:gridCol w:w="1381"/>
        <w:gridCol w:w="1381"/>
        <w:gridCol w:w="1123"/>
        <w:gridCol w:w="945"/>
        <w:gridCol w:w="1415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Общая масса и</w:t>
            </w:r>
            <w:r>
              <w:rPr>
                <w:sz w:val="24"/>
              </w:rPr>
              <w:t>з</w:t>
            </w:r>
            <w:r>
              <w:rPr>
                <w:sz w:val="24"/>
              </w:rPr>
              <w:t xml:space="preserve">делия  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Бетон и </w:t>
            </w:r>
            <w:proofErr w:type="gramStart"/>
            <w:r>
              <w:rPr>
                <w:sz w:val="24"/>
              </w:rPr>
              <w:t>железобе-тон</w:t>
            </w:r>
            <w:proofErr w:type="gramEnd"/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Бетонные камни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Кирпич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Сталь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proofErr w:type="gramStart"/>
            <w:r>
              <w:rPr>
                <w:sz w:val="24"/>
              </w:rPr>
              <w:t>Древеси-на</w:t>
            </w:r>
            <w:proofErr w:type="gramEnd"/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100.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38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4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К концу 70 гг. во всех промышленно развитых странах наибольшее распр</w:t>
      </w:r>
      <w:r>
        <w:rPr>
          <w:sz w:val="28"/>
        </w:rPr>
        <w:t>о</w:t>
      </w:r>
      <w:r>
        <w:rPr>
          <w:sz w:val="28"/>
        </w:rPr>
        <w:t>странение в строительстве бетон и железобетон, применение алюминиевых сплавов и пластмасс не достигло 1 %.</w:t>
      </w: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Объем применения конструкций из легких бетонов </w:t>
      </w:r>
      <w:r w:rsidRPr="00A81B19">
        <w:rPr>
          <w:sz w:val="24"/>
        </w:rPr>
        <w:t>[50; 51]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Таблица 30 (23)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418"/>
        <w:gridCol w:w="3969"/>
        <w:gridCol w:w="4252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1960 г.</w:t>
            </w:r>
          </w:p>
        </w:tc>
        <w:tc>
          <w:tcPr>
            <w:tcW w:w="425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1968 г.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16,1</w:t>
            </w:r>
          </w:p>
        </w:tc>
        <w:tc>
          <w:tcPr>
            <w:tcW w:w="42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3,22</w:t>
            </w:r>
          </w:p>
        </w:tc>
        <w:tc>
          <w:tcPr>
            <w:tcW w:w="425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70 гг. США и </w:t>
      </w:r>
      <w:proofErr w:type="gramStart"/>
      <w:r>
        <w:rPr>
          <w:sz w:val="28"/>
        </w:rPr>
        <w:t>других</w:t>
      </w:r>
      <w:proofErr w:type="gramEnd"/>
      <w:r>
        <w:rPr>
          <w:sz w:val="28"/>
        </w:rPr>
        <w:t xml:space="preserve"> развитых в техническом отношении странах на изг</w:t>
      </w:r>
      <w:r>
        <w:rPr>
          <w:sz w:val="28"/>
        </w:rPr>
        <w:t>о</w:t>
      </w:r>
      <w:r>
        <w:rPr>
          <w:sz w:val="28"/>
        </w:rPr>
        <w:t xml:space="preserve">товление бетонных и железобетонных конструкций ежегодно расходовалось 70-80 % потребляемого в стране цемента </w:t>
      </w:r>
      <w:r w:rsidRPr="00A81B19">
        <w:rPr>
          <w:sz w:val="28"/>
        </w:rPr>
        <w:t>[</w:t>
      </w:r>
      <w:r>
        <w:rPr>
          <w:sz w:val="28"/>
        </w:rPr>
        <w:t>87</w:t>
      </w:r>
      <w:r w:rsidRPr="00A81B19">
        <w:rPr>
          <w:sz w:val="28"/>
        </w:rPr>
        <w:t>]</w:t>
      </w:r>
      <w:r>
        <w:rPr>
          <w:sz w:val="28"/>
        </w:rPr>
        <w:t>, при этом монолитные констру</w:t>
      </w:r>
      <w:r>
        <w:rPr>
          <w:sz w:val="28"/>
        </w:rPr>
        <w:t>к</w:t>
      </w:r>
      <w:r>
        <w:rPr>
          <w:sz w:val="28"/>
        </w:rPr>
        <w:t>ции были наиболее распространенными из-за эффективности при возведении массивных опор, несущего каркаса зданий, безбалочных перекрытий, сло</w:t>
      </w:r>
      <w:r>
        <w:rPr>
          <w:sz w:val="28"/>
        </w:rPr>
        <w:t>ж</w:t>
      </w:r>
      <w:r>
        <w:rPr>
          <w:sz w:val="28"/>
        </w:rPr>
        <w:t>ных по форме тонкостенных пространственных покрытий, высотных зданий, б</w:t>
      </w:r>
      <w:r>
        <w:rPr>
          <w:sz w:val="28"/>
        </w:rPr>
        <w:t>а</w:t>
      </w:r>
      <w:r>
        <w:rPr>
          <w:sz w:val="28"/>
        </w:rPr>
        <w:t>шен, а также на местности с трудной доставкой готовых изделий. При прои</w:t>
      </w:r>
      <w:r>
        <w:rPr>
          <w:sz w:val="28"/>
        </w:rPr>
        <w:t>з</w:t>
      </w:r>
      <w:r>
        <w:rPr>
          <w:sz w:val="28"/>
        </w:rPr>
        <w:t>водстве монолитных конструкций используется в 95 % случаев деревянная опалубка из многослойной водостойкой фанеры. В США стоимость 1 м куб. сборных железобетонных конструкций превышает стоимость аналогичных монолитных констру</w:t>
      </w:r>
      <w:r>
        <w:rPr>
          <w:sz w:val="28"/>
        </w:rPr>
        <w:t>к</w:t>
      </w:r>
      <w:r>
        <w:rPr>
          <w:sz w:val="28"/>
        </w:rPr>
        <w:t xml:space="preserve">ций </w:t>
      </w:r>
      <w:r w:rsidRPr="00A81B19">
        <w:rPr>
          <w:sz w:val="28"/>
        </w:rPr>
        <w:t>[88].</w:t>
      </w:r>
      <w:r>
        <w:rPr>
          <w:sz w:val="28"/>
        </w:rPr>
        <w:t xml:space="preserve"> 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Доля стальных прокатных изделий в строительстве в % </w:t>
      </w:r>
      <w:r w:rsidRPr="00A81B19">
        <w:rPr>
          <w:sz w:val="24"/>
        </w:rPr>
        <w:t>[</w:t>
      </w:r>
      <w:r>
        <w:rPr>
          <w:sz w:val="24"/>
        </w:rPr>
        <w:t>52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</w:t>
      </w:r>
      <w:r w:rsidRPr="00A81B19">
        <w:rPr>
          <w:sz w:val="24"/>
        </w:rPr>
        <w:t xml:space="preserve">                                                                             </w:t>
      </w:r>
      <w:r>
        <w:rPr>
          <w:sz w:val="24"/>
        </w:rPr>
        <w:t xml:space="preserve">      </w:t>
      </w:r>
      <w:r w:rsidRPr="00A81B19">
        <w:rPr>
          <w:sz w:val="24"/>
        </w:rPr>
        <w:t xml:space="preserve">                   </w:t>
      </w:r>
      <w:r>
        <w:rPr>
          <w:sz w:val="24"/>
        </w:rPr>
        <w:t>Таблица 31 (24)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33"/>
        <w:gridCol w:w="1369"/>
        <w:gridCol w:w="993"/>
        <w:gridCol w:w="1559"/>
        <w:gridCol w:w="1415"/>
        <w:gridCol w:w="1035"/>
        <w:gridCol w:w="1235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Фасонные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профили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Трубы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Толстый и тонкий лист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Арматур-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ная сталь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Прочие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изделия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Всего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Италия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3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3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9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41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0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5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100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Отставание СССР от развитых зарубежных стран в применении стальных конструкций объясняется малым производством соответствующих сталей, о</w:t>
      </w:r>
      <w:r>
        <w:rPr>
          <w:sz w:val="28"/>
        </w:rPr>
        <w:t>т</w:t>
      </w:r>
      <w:r>
        <w:rPr>
          <w:sz w:val="28"/>
        </w:rPr>
        <w:t xml:space="preserve">сутствием конструкций из тонкостенных труб, холодноформованных гнутых профилей </w:t>
      </w:r>
      <w:r w:rsidRPr="00A81B19">
        <w:rPr>
          <w:sz w:val="28"/>
        </w:rPr>
        <w:t>[</w:t>
      </w:r>
      <w:r>
        <w:rPr>
          <w:sz w:val="28"/>
        </w:rPr>
        <w:t>89; 90</w:t>
      </w:r>
      <w:r w:rsidRPr="00A81B19">
        <w:rPr>
          <w:sz w:val="28"/>
        </w:rPr>
        <w:t>]</w:t>
      </w:r>
      <w:r>
        <w:rPr>
          <w:sz w:val="28"/>
        </w:rPr>
        <w:t xml:space="preserve">. Кроме того, термически обработанная высокой прочности сталь не применялась, значительная доля стали использовалась как арматура железобетонных конструкций, а относительно высокий объем использования (нерационального) листовой стали был вынужденным в связи с отсутствием широкополочных профилей, что приводило к перерасходу 7 % стали </w:t>
      </w:r>
      <w:r w:rsidRPr="00A81B19">
        <w:rPr>
          <w:sz w:val="28"/>
        </w:rPr>
        <w:t>[</w:t>
      </w:r>
      <w:r>
        <w:rPr>
          <w:sz w:val="28"/>
        </w:rPr>
        <w:t>49</w:t>
      </w:r>
      <w:r w:rsidRPr="00A81B19">
        <w:rPr>
          <w:sz w:val="28"/>
        </w:rPr>
        <w:t>]</w:t>
      </w:r>
      <w:r>
        <w:rPr>
          <w:sz w:val="28"/>
        </w:rPr>
        <w:t>. Применение низколегированной стали повышенной прочности приводит к экономии стали в среднем на 20 %, а низколегированной термически обработанной - до 50 % по сравнению с угл</w:t>
      </w:r>
      <w:r>
        <w:rPr>
          <w:sz w:val="28"/>
        </w:rPr>
        <w:t>е</w:t>
      </w:r>
      <w:r>
        <w:rPr>
          <w:sz w:val="28"/>
        </w:rPr>
        <w:t xml:space="preserve">родистой сталью.   </w:t>
      </w: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Технический уровень развития стальных конструкций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зарубежных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</w:t>
      </w:r>
      <w:proofErr w:type="gramStart"/>
      <w:r>
        <w:rPr>
          <w:sz w:val="24"/>
        </w:rPr>
        <w:t>странах</w:t>
      </w:r>
      <w:proofErr w:type="gramEnd"/>
      <w:r>
        <w:rPr>
          <w:sz w:val="24"/>
        </w:rPr>
        <w:t xml:space="preserve"> и СССР </w:t>
      </w:r>
      <w:r>
        <w:rPr>
          <w:sz w:val="24"/>
          <w:lang w:val="en-US"/>
        </w:rPr>
        <w:t>[</w:t>
      </w:r>
      <w:r>
        <w:rPr>
          <w:sz w:val="24"/>
        </w:rPr>
        <w:t>49; 53; 54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  <w:lang w:val="en-US"/>
        </w:rPr>
        <w:t xml:space="preserve">                                                  </w:t>
      </w:r>
      <w:r>
        <w:rPr>
          <w:sz w:val="24"/>
        </w:rPr>
        <w:t xml:space="preserve">                    </w:t>
      </w:r>
      <w:r>
        <w:rPr>
          <w:sz w:val="24"/>
          <w:lang w:val="en-US"/>
        </w:rPr>
        <w:t xml:space="preserve">              </w:t>
      </w:r>
      <w:r>
        <w:rPr>
          <w:sz w:val="24"/>
        </w:rPr>
        <w:t xml:space="preserve">                             </w:t>
      </w:r>
      <w:r>
        <w:rPr>
          <w:sz w:val="24"/>
          <w:lang w:val="en-US"/>
        </w:rPr>
        <w:t xml:space="preserve">         </w:t>
      </w:r>
      <w:r>
        <w:rPr>
          <w:sz w:val="24"/>
        </w:rPr>
        <w:t>Таблица</w:t>
      </w:r>
      <w:r>
        <w:rPr>
          <w:sz w:val="24"/>
          <w:lang w:val="en-US"/>
        </w:rPr>
        <w:t xml:space="preserve"> 32</w:t>
      </w:r>
      <w:r>
        <w:rPr>
          <w:sz w:val="24"/>
        </w:rPr>
        <w:t xml:space="preserve"> (25)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4464"/>
        <w:gridCol w:w="3162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Наибольшие пролеты </w:t>
            </w:r>
            <w:proofErr w:type="gramStart"/>
            <w:r>
              <w:rPr>
                <w:sz w:val="24"/>
              </w:rPr>
              <w:t>пространственных</w:t>
            </w:r>
            <w:proofErr w:type="gramEnd"/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решетчатых и вантовых покрытий, 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Наибольшая высота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зданий, 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Канада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44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1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Применение конструкций из алюминиевых сплавов в зарубежных странах</w:t>
      </w:r>
    </w:p>
    <w:p w:rsidR="00C43D08" w:rsidRPr="00A81B19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и СССР в 1969 г. </w:t>
      </w:r>
      <w:r w:rsidRPr="00A81B19">
        <w:rPr>
          <w:sz w:val="24"/>
        </w:rPr>
        <w:t>[</w:t>
      </w:r>
      <w:r>
        <w:rPr>
          <w:sz w:val="24"/>
        </w:rPr>
        <w:t>49; 55; 56; 57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 w:rsidRPr="00A81B19">
        <w:rPr>
          <w:sz w:val="24"/>
        </w:rPr>
        <w:t xml:space="preserve"> </w:t>
      </w:r>
    </w:p>
    <w:p w:rsidR="00C43D08" w:rsidRDefault="00C43D08" w:rsidP="00C43D08">
      <w:pPr>
        <w:jc w:val="both"/>
        <w:rPr>
          <w:sz w:val="24"/>
        </w:rPr>
      </w:pPr>
      <w:r w:rsidRPr="00A81B19">
        <w:rPr>
          <w:sz w:val="24"/>
        </w:rPr>
        <w:t xml:space="preserve">                                            </w:t>
      </w:r>
      <w:r>
        <w:rPr>
          <w:sz w:val="24"/>
        </w:rPr>
        <w:t xml:space="preserve">                    </w:t>
      </w:r>
      <w:r w:rsidRPr="00A81B19">
        <w:rPr>
          <w:sz w:val="24"/>
        </w:rPr>
        <w:t xml:space="preserve">         </w:t>
      </w:r>
      <w:r>
        <w:rPr>
          <w:sz w:val="24"/>
        </w:rPr>
        <w:t xml:space="preserve">                       </w:t>
      </w:r>
      <w:r w:rsidRPr="00A81B19">
        <w:rPr>
          <w:sz w:val="24"/>
        </w:rPr>
        <w:t xml:space="preserve">         </w:t>
      </w:r>
      <w:r>
        <w:rPr>
          <w:sz w:val="24"/>
        </w:rPr>
        <w:t xml:space="preserve">    </w:t>
      </w:r>
      <w:r w:rsidRPr="00A81B19">
        <w:rPr>
          <w:sz w:val="24"/>
        </w:rPr>
        <w:t xml:space="preserve">              </w:t>
      </w:r>
      <w:r>
        <w:rPr>
          <w:sz w:val="24"/>
        </w:rPr>
        <w:t>Таблица 33 (26)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5241"/>
        <w:gridCol w:w="2385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lastRenderedPageBreak/>
              <w:t>Страна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% от общего использования </w:t>
            </w:r>
            <w:proofErr w:type="gramStart"/>
            <w:r>
              <w:rPr>
                <w:sz w:val="24"/>
              </w:rPr>
              <w:t>алюминиевых</w:t>
            </w:r>
            <w:proofErr w:type="gramEnd"/>
            <w:r>
              <w:rPr>
                <w:sz w:val="24"/>
              </w:rPr>
              <w:t xml:space="preserve"> 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proofErr w:type="gramStart"/>
            <w:r>
              <w:rPr>
                <w:sz w:val="24"/>
              </w:rPr>
              <w:t>сплавов</w:t>
            </w:r>
            <w:proofErr w:type="gramEnd"/>
            <w:r>
              <w:rPr>
                <w:sz w:val="24"/>
              </w:rPr>
              <w:t xml:space="preserve"> а стране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Расход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одного жителя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15,0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Италия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21,7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4,67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0,59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17,0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524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238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0,04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По уровню применения алюминиевых сплавов в строительстве СССР знач</w:t>
      </w:r>
      <w:r>
        <w:rPr>
          <w:sz w:val="28"/>
        </w:rPr>
        <w:t>и</w:t>
      </w:r>
      <w:r>
        <w:rPr>
          <w:sz w:val="28"/>
        </w:rPr>
        <w:t>тельно отставал от промышленно развитых стран из-за отсутствия соотве</w:t>
      </w:r>
      <w:r>
        <w:rPr>
          <w:sz w:val="28"/>
        </w:rPr>
        <w:t>т</w:t>
      </w:r>
      <w:r>
        <w:rPr>
          <w:sz w:val="28"/>
        </w:rPr>
        <w:t>ствующей отрасли по изготовлению конструкций из алюминиевых сплавов, н</w:t>
      </w:r>
      <w:r>
        <w:rPr>
          <w:sz w:val="28"/>
        </w:rPr>
        <w:t>е</w:t>
      </w:r>
      <w:r>
        <w:rPr>
          <w:sz w:val="28"/>
        </w:rPr>
        <w:t>смотря на то, что по производству алюминия занимал второе после США м</w:t>
      </w:r>
      <w:r>
        <w:rPr>
          <w:sz w:val="28"/>
        </w:rPr>
        <w:t>е</w:t>
      </w:r>
      <w:r>
        <w:rPr>
          <w:sz w:val="28"/>
        </w:rPr>
        <w:t>сто. Это вынуждало применять необходимые конструкции из традицио</w:t>
      </w:r>
      <w:r>
        <w:rPr>
          <w:sz w:val="28"/>
        </w:rPr>
        <w:t>н</w:t>
      </w:r>
      <w:r>
        <w:rPr>
          <w:sz w:val="28"/>
        </w:rPr>
        <w:t>ных неэффективных материалов: чрезмерно тяжелых, нуждающихся в дорогосто</w:t>
      </w:r>
      <w:r>
        <w:rPr>
          <w:sz w:val="28"/>
        </w:rPr>
        <w:t>я</w:t>
      </w:r>
      <w:r>
        <w:rPr>
          <w:sz w:val="28"/>
        </w:rPr>
        <w:t>щей антикоррозийной защите, неудобных в эксплуатации, не отвечающих эстетич</w:t>
      </w:r>
      <w:r>
        <w:rPr>
          <w:sz w:val="28"/>
        </w:rPr>
        <w:t>е</w:t>
      </w:r>
      <w:r>
        <w:rPr>
          <w:sz w:val="28"/>
        </w:rPr>
        <w:t>ским требованиям.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Применение древесины в строительстве США и СССР </w:t>
      </w:r>
      <w:r w:rsidRPr="00A81B19">
        <w:rPr>
          <w:sz w:val="24"/>
        </w:rPr>
        <w:t>[</w:t>
      </w:r>
      <w:r>
        <w:rPr>
          <w:sz w:val="24"/>
        </w:rPr>
        <w:t>60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Таблица 34 (27)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064"/>
        <w:gridCol w:w="2126"/>
        <w:gridCol w:w="2102"/>
        <w:gridCol w:w="4347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212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Расход в 1963 г.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 млн. куб. м.</w:t>
            </w:r>
          </w:p>
        </w:tc>
        <w:tc>
          <w:tcPr>
            <w:tcW w:w="210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Расход в 1968 г.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 млн. куб. м.</w:t>
            </w:r>
          </w:p>
        </w:tc>
        <w:tc>
          <w:tcPr>
            <w:tcW w:w="434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Расход на одного жителя в 1968 г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куб. м.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212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131,7</w:t>
            </w:r>
          </w:p>
        </w:tc>
        <w:tc>
          <w:tcPr>
            <w:tcW w:w="210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145,0</w:t>
            </w:r>
          </w:p>
        </w:tc>
        <w:tc>
          <w:tcPr>
            <w:tcW w:w="434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212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70,7</w:t>
            </w:r>
          </w:p>
        </w:tc>
        <w:tc>
          <w:tcPr>
            <w:tcW w:w="210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59,5</w:t>
            </w:r>
          </w:p>
        </w:tc>
        <w:tc>
          <w:tcPr>
            <w:tcW w:w="434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Несмотря на наличие мощной сырьевой базы </w:t>
      </w:r>
      <w:proofErr w:type="gramStart"/>
      <w:r>
        <w:rPr>
          <w:sz w:val="28"/>
        </w:rPr>
        <w:t>СССР</w:t>
      </w:r>
      <w:proofErr w:type="gramEnd"/>
      <w:r>
        <w:rPr>
          <w:sz w:val="28"/>
        </w:rPr>
        <w:t xml:space="preserve"> значительно отставал от развитых зарубежных стран в применении деревянных конструкций в стро</w:t>
      </w:r>
      <w:r>
        <w:rPr>
          <w:sz w:val="28"/>
        </w:rPr>
        <w:t>и</w:t>
      </w:r>
      <w:r>
        <w:rPr>
          <w:sz w:val="28"/>
        </w:rPr>
        <w:t>тельстве как по объему, так и, особенно, по качеству изделий. В отличие от СССР за рубежом в основном применяется  специально обработанная древес</w:t>
      </w:r>
      <w:r>
        <w:rPr>
          <w:sz w:val="28"/>
        </w:rPr>
        <w:t>и</w:t>
      </w:r>
      <w:r>
        <w:rPr>
          <w:sz w:val="28"/>
        </w:rPr>
        <w:t>на, приобретающая новые физико-механические свойства: стойкость против у</w:t>
      </w:r>
      <w:r>
        <w:rPr>
          <w:sz w:val="28"/>
        </w:rPr>
        <w:t>в</w:t>
      </w:r>
      <w:r>
        <w:rPr>
          <w:sz w:val="28"/>
        </w:rPr>
        <w:t xml:space="preserve">лажнения, возгорания, гниения, химической коррозии.   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Великобритании, ФРГ, Канаде, США, Франции, Финляндии, Швеции и других странах изготовление клеенных деревянных конструкций для сборных деревянных жилых домов и других зданий и сооружений превратилось в одну из отраслей промышленности со своими предприятиями, проектными и иссл</w:t>
      </w:r>
      <w:r>
        <w:rPr>
          <w:sz w:val="28"/>
        </w:rPr>
        <w:t>е</w:t>
      </w:r>
      <w:r>
        <w:rPr>
          <w:sz w:val="28"/>
        </w:rPr>
        <w:t>довательскими организациями. Только в ФРГ было 70 таких фирм. Для прим</w:t>
      </w:r>
      <w:r>
        <w:rPr>
          <w:sz w:val="28"/>
        </w:rPr>
        <w:t>е</w:t>
      </w:r>
      <w:r>
        <w:rPr>
          <w:sz w:val="28"/>
        </w:rPr>
        <w:t>ра, скорость изготовления клеефанерных балок с волнистой стенкой на полн</w:t>
      </w:r>
      <w:r>
        <w:rPr>
          <w:sz w:val="28"/>
        </w:rPr>
        <w:t>о</w:t>
      </w:r>
      <w:r>
        <w:rPr>
          <w:sz w:val="28"/>
        </w:rPr>
        <w:t xml:space="preserve">стью автоматизированной поточной линии непрерывным способом достигает в ФРГ 10 м/мин, в Великобритании - 12 м/мин при ежегодном выпуске в год примерно 1 млн. м </w:t>
      </w:r>
      <w:r w:rsidRPr="00A81B19">
        <w:rPr>
          <w:sz w:val="28"/>
        </w:rPr>
        <w:t>[</w:t>
      </w:r>
      <w:r>
        <w:rPr>
          <w:sz w:val="28"/>
        </w:rPr>
        <w:t>49: 59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lastRenderedPageBreak/>
        <w:t xml:space="preserve">     В США клеенные конструкции (ограждающие и несущие) разных видов и</w:t>
      </w:r>
      <w:r>
        <w:rPr>
          <w:sz w:val="28"/>
        </w:rPr>
        <w:t>з</w:t>
      </w:r>
      <w:r>
        <w:rPr>
          <w:sz w:val="28"/>
        </w:rPr>
        <w:t>готавливались примерно на 250 специализированных предприятиях (только т</w:t>
      </w:r>
      <w:r>
        <w:rPr>
          <w:sz w:val="28"/>
        </w:rPr>
        <w:t>а</w:t>
      </w:r>
      <w:r>
        <w:rPr>
          <w:sz w:val="28"/>
        </w:rPr>
        <w:t>ким гарантирующим необходимое качество предприятиям дается такое пр</w:t>
      </w:r>
      <w:r>
        <w:rPr>
          <w:sz w:val="28"/>
        </w:rPr>
        <w:t>а</w:t>
      </w:r>
      <w:r>
        <w:rPr>
          <w:sz w:val="28"/>
        </w:rPr>
        <w:t>во )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общий объем продукции которых достигал 5 млн. куб. м в год </w:t>
      </w:r>
      <w:r w:rsidRPr="00A81B19">
        <w:rPr>
          <w:sz w:val="28"/>
        </w:rPr>
        <w:t>[91]</w:t>
      </w:r>
      <w:r>
        <w:rPr>
          <w:sz w:val="28"/>
        </w:rPr>
        <w:t>. В СССР в те же 70-е гг. клеенных деревянных конструкций полукустарным способом и</w:t>
      </w:r>
      <w:r>
        <w:rPr>
          <w:sz w:val="28"/>
        </w:rPr>
        <w:t>з</w:t>
      </w:r>
      <w:r>
        <w:rPr>
          <w:sz w:val="28"/>
        </w:rPr>
        <w:t>готавливалось не более 10 тыс. куб. м  в год.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Уровень развития клеенных деревянных конструкций </w:t>
      </w:r>
      <w:r w:rsidRPr="00A81B19">
        <w:rPr>
          <w:sz w:val="24"/>
        </w:rPr>
        <w:t>[</w:t>
      </w:r>
      <w:r>
        <w:rPr>
          <w:sz w:val="24"/>
        </w:rPr>
        <w:t>49; 58; 59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</w:t>
      </w:r>
      <w:r w:rsidRPr="00A81B19">
        <w:rPr>
          <w:sz w:val="24"/>
        </w:rPr>
        <w:t xml:space="preserve">                                                                                 </w:t>
      </w:r>
      <w:r>
        <w:rPr>
          <w:sz w:val="24"/>
        </w:rPr>
        <w:t xml:space="preserve">          </w:t>
      </w:r>
      <w:r w:rsidRPr="00A81B19">
        <w:rPr>
          <w:sz w:val="24"/>
        </w:rPr>
        <w:t xml:space="preserve">          </w:t>
      </w:r>
      <w:r>
        <w:rPr>
          <w:sz w:val="24"/>
        </w:rPr>
        <w:t>Таблица 35 (28)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349"/>
        <w:gridCol w:w="2242"/>
        <w:gridCol w:w="2497"/>
        <w:gridCol w:w="2551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Массовый пролет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Освоенный пролет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Уникальный пролет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м.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Канада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34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224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24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55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Клеенные деревянные конструкции используют короткомерные разносор</w:t>
      </w:r>
      <w:r>
        <w:rPr>
          <w:sz w:val="28"/>
        </w:rPr>
        <w:t>т</w:t>
      </w:r>
      <w:r>
        <w:rPr>
          <w:sz w:val="28"/>
        </w:rPr>
        <w:t>ные материалы и экономично перекрывают большие пролеты. Они пр</w:t>
      </w:r>
      <w:r>
        <w:rPr>
          <w:sz w:val="28"/>
        </w:rPr>
        <w:t>и</w:t>
      </w:r>
      <w:r>
        <w:rPr>
          <w:sz w:val="28"/>
        </w:rPr>
        <w:t>мерно в 5 раз легче железобетонных конструкций, на 30-40 % дешевле трад</w:t>
      </w:r>
      <w:r>
        <w:rPr>
          <w:sz w:val="28"/>
        </w:rPr>
        <w:t>и</w:t>
      </w:r>
      <w:r>
        <w:rPr>
          <w:sz w:val="28"/>
        </w:rPr>
        <w:t>ционных конструкций из железобетона и стали и особенно эффективны в с</w:t>
      </w:r>
      <w:r>
        <w:rPr>
          <w:sz w:val="28"/>
        </w:rPr>
        <w:t>о</w:t>
      </w:r>
      <w:r>
        <w:rPr>
          <w:sz w:val="28"/>
        </w:rPr>
        <w:t xml:space="preserve">оружениях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агрессивных условиях.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Уровень развития деревянных оболочек </w:t>
      </w:r>
      <w:r w:rsidRPr="00A81B19">
        <w:rPr>
          <w:sz w:val="24"/>
        </w:rPr>
        <w:t>[</w:t>
      </w:r>
      <w:r>
        <w:rPr>
          <w:sz w:val="24"/>
        </w:rPr>
        <w:t>49; 52; 61</w:t>
      </w:r>
      <w:r w:rsidRPr="00A81B19">
        <w:rPr>
          <w:sz w:val="24"/>
        </w:rPr>
        <w:t>]</w:t>
      </w:r>
      <w:r>
        <w:rPr>
          <w:sz w:val="24"/>
        </w:rPr>
        <w:t xml:space="preserve">            </w:t>
      </w:r>
      <w:r w:rsidRPr="00A81B19">
        <w:rPr>
          <w:sz w:val="24"/>
        </w:rPr>
        <w:t xml:space="preserve">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</w:t>
      </w:r>
      <w:r w:rsidRPr="00A81B19">
        <w:rPr>
          <w:sz w:val="24"/>
        </w:rPr>
        <w:t xml:space="preserve">                                       </w:t>
      </w:r>
      <w:r>
        <w:rPr>
          <w:sz w:val="24"/>
        </w:rPr>
        <w:t>Таблица 36 (29)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3050"/>
        <w:gridCol w:w="6589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Наибольший пролет,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Бельгия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Канада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0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658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Не находит применения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Отставание производства фанеры в СССР, в том числе водостойкой и с повышенной огнестойкостью, является одной из причин не развития обле</w:t>
      </w:r>
      <w:r>
        <w:rPr>
          <w:sz w:val="28"/>
        </w:rPr>
        <w:t>г</w:t>
      </w:r>
      <w:r>
        <w:rPr>
          <w:sz w:val="28"/>
        </w:rPr>
        <w:t>ченных экономичных клеенофанерных конструкций.</w:t>
      </w:r>
    </w:p>
    <w:p w:rsidR="00C43D08" w:rsidRDefault="00C43D08" w:rsidP="00C43D08">
      <w:pPr>
        <w:jc w:val="both"/>
        <w:rPr>
          <w:sz w:val="24"/>
        </w:rPr>
      </w:pPr>
      <w:r>
        <w:rPr>
          <w:sz w:val="28"/>
        </w:rPr>
        <w:t xml:space="preserve"> </w:t>
      </w:r>
      <w:r>
        <w:rPr>
          <w:sz w:val="24"/>
        </w:rPr>
        <w:t xml:space="preserve">                      Объем применения стеклопластиков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ограждающих и несущих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</w:t>
      </w:r>
      <w:proofErr w:type="gramStart"/>
      <w:r>
        <w:rPr>
          <w:sz w:val="24"/>
        </w:rPr>
        <w:t>конструкциях</w:t>
      </w:r>
      <w:proofErr w:type="gramEnd"/>
      <w:r>
        <w:rPr>
          <w:sz w:val="24"/>
        </w:rPr>
        <w:t xml:space="preserve"> </w:t>
      </w:r>
      <w:r>
        <w:rPr>
          <w:sz w:val="24"/>
          <w:lang w:val="en-US"/>
        </w:rPr>
        <w:t>[</w:t>
      </w:r>
      <w:r>
        <w:rPr>
          <w:sz w:val="24"/>
        </w:rPr>
        <w:t>62; 63; 64; 65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Таблица 37 (30)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3799"/>
        <w:gridCol w:w="3827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% от общего применения в стране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Расход на одного жителя, </w:t>
            </w:r>
            <w:proofErr w:type="gramStart"/>
            <w:r>
              <w:rPr>
                <w:sz w:val="24"/>
              </w:rPr>
              <w:t>кг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0,19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Италия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026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Франция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Япония 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37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38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0,004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СССР уступал развитым в промышленном отношении странам не только по объему, но и по качеству выпускаемых стеклопластиков.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Качество стеклопластиков </w:t>
      </w:r>
      <w:r>
        <w:rPr>
          <w:sz w:val="24"/>
          <w:lang w:val="en-US"/>
        </w:rPr>
        <w:t>[</w:t>
      </w:r>
      <w:r>
        <w:rPr>
          <w:sz w:val="24"/>
        </w:rPr>
        <w:t>66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Таблица 38 (31)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499"/>
        <w:gridCol w:w="2487"/>
        <w:gridCol w:w="1446"/>
        <w:gridCol w:w="1915"/>
        <w:gridCol w:w="2292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9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248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Предел прочности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растяжение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кгс / кв см</w:t>
            </w:r>
          </w:p>
        </w:tc>
        <w:tc>
          <w:tcPr>
            <w:tcW w:w="144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Модуль упругости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кгс / кв см</w:t>
            </w:r>
          </w:p>
        </w:tc>
        <w:tc>
          <w:tcPr>
            <w:tcW w:w="19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Светопроница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емость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229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Возгораемость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За рубежом</w:t>
            </w:r>
          </w:p>
        </w:tc>
        <w:tc>
          <w:tcPr>
            <w:tcW w:w="248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1200</w:t>
            </w:r>
          </w:p>
        </w:tc>
        <w:tc>
          <w:tcPr>
            <w:tcW w:w="144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до1000000</w:t>
            </w:r>
          </w:p>
        </w:tc>
        <w:tc>
          <w:tcPr>
            <w:tcW w:w="19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84</w:t>
            </w:r>
          </w:p>
        </w:tc>
        <w:tc>
          <w:tcPr>
            <w:tcW w:w="229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самозатухающие,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сгораемые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49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СССР</w:t>
            </w:r>
          </w:p>
        </w:tc>
        <w:tc>
          <w:tcPr>
            <w:tcW w:w="248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600</w:t>
            </w:r>
          </w:p>
        </w:tc>
        <w:tc>
          <w:tcPr>
            <w:tcW w:w="1446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60000</w:t>
            </w:r>
          </w:p>
        </w:tc>
        <w:tc>
          <w:tcPr>
            <w:tcW w:w="191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70</w:t>
            </w:r>
          </w:p>
        </w:tc>
        <w:tc>
          <w:tcPr>
            <w:tcW w:w="229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сгораемые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    В отечественной строительной практике большая часть стеклопластиков использовалась в холодных ограждающих конструкциях торговых киосков, навесах и других “малых формах”. В зарубежной практике стеклопластики применяются в бескаркасных световых фонарях промышленных и обществе</w:t>
      </w:r>
      <w:r>
        <w:rPr>
          <w:sz w:val="28"/>
        </w:rPr>
        <w:t>н</w:t>
      </w:r>
      <w:r>
        <w:rPr>
          <w:sz w:val="28"/>
        </w:rPr>
        <w:t>ных зданий, оболочках покрытий, теплицах, укрытиях для радарных устан</w:t>
      </w:r>
      <w:r>
        <w:rPr>
          <w:sz w:val="28"/>
        </w:rPr>
        <w:t>о</w:t>
      </w:r>
      <w:r>
        <w:rPr>
          <w:sz w:val="28"/>
        </w:rPr>
        <w:t>вок, обшивок трехслойных стеновых панелей многоэтажных зданий. В США нал</w:t>
      </w:r>
      <w:r>
        <w:rPr>
          <w:sz w:val="28"/>
        </w:rPr>
        <w:t>а</w:t>
      </w:r>
      <w:r>
        <w:rPr>
          <w:sz w:val="28"/>
        </w:rPr>
        <w:t>жено массовое производство из стеклопластиков двутавровых и корытных профилей высотой до 203 мм, стержней круглого и квадратного сечения то</w:t>
      </w:r>
      <w:r>
        <w:rPr>
          <w:sz w:val="28"/>
        </w:rPr>
        <w:t>л</w:t>
      </w:r>
      <w:r>
        <w:rPr>
          <w:sz w:val="28"/>
        </w:rPr>
        <w:t xml:space="preserve">щиной от 3 до 13 мм, труб разного диаметра.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Применение трехслойных конструкций на основе пластма</w:t>
      </w:r>
      <w:proofErr w:type="gramStart"/>
      <w:r>
        <w:rPr>
          <w:sz w:val="24"/>
        </w:rPr>
        <w:t>сс в СШ</w:t>
      </w:r>
      <w:proofErr w:type="gramEnd"/>
      <w:r>
        <w:rPr>
          <w:sz w:val="24"/>
        </w:rPr>
        <w:t xml:space="preserve">А и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СССР по состоянию на 1967 г. </w:t>
      </w:r>
      <w:r w:rsidRPr="00A81B19">
        <w:rPr>
          <w:sz w:val="24"/>
        </w:rPr>
        <w:t>[66</w:t>
      </w:r>
      <w:r>
        <w:rPr>
          <w:sz w:val="24"/>
        </w:rPr>
        <w:t>; 92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Таблица 39 (32)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955"/>
        <w:gridCol w:w="3075"/>
        <w:gridCol w:w="2382"/>
        <w:gridCol w:w="3227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955" w:type="dxa"/>
          </w:tcPr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3075" w:type="dxa"/>
          </w:tcPr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Материал обшивок</w:t>
            </w:r>
          </w:p>
        </w:tc>
        <w:tc>
          <w:tcPr>
            <w:tcW w:w="2382" w:type="dxa"/>
          </w:tcPr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Материал утеплит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ля</w:t>
            </w:r>
          </w:p>
        </w:tc>
        <w:tc>
          <w:tcPr>
            <w:tcW w:w="322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Площадь </w:t>
            </w:r>
            <w:proofErr w:type="gramStart"/>
            <w:r>
              <w:rPr>
                <w:sz w:val="24"/>
              </w:rPr>
              <w:t>осуществленных</w:t>
            </w:r>
            <w:proofErr w:type="gramEnd"/>
          </w:p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конструкций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тыс. м кв.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955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3075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Стеклопластик самозату-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ту-хающий), асбоцемент,</w:t>
            </w:r>
            <w:proofErr w:type="gramEnd"/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алюминиевые сплавы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плакированная сталь,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водостойкая фанера </w:t>
            </w:r>
          </w:p>
        </w:tc>
        <w:tc>
          <w:tcPr>
            <w:tcW w:w="2382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Пентополистирол,  пенополиуретан,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пенофенопласт, п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нополивинилхло-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рид</w:t>
            </w:r>
          </w:p>
        </w:tc>
        <w:tc>
          <w:tcPr>
            <w:tcW w:w="3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955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3075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Асбоцемент, </w:t>
            </w:r>
            <w:proofErr w:type="gramStart"/>
            <w:r>
              <w:rPr>
                <w:sz w:val="24"/>
              </w:rPr>
              <w:t>алюминиевые</w:t>
            </w:r>
            <w:proofErr w:type="gramEnd"/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сплавы </w:t>
            </w:r>
          </w:p>
        </w:tc>
        <w:tc>
          <w:tcPr>
            <w:tcW w:w="2382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Преимущественно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пенополистирол</w:t>
            </w:r>
          </w:p>
        </w:tc>
        <w:tc>
          <w:tcPr>
            <w:tcW w:w="322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</w:tr>
    </w:tbl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США и Канаде трехслойные конструкции с применением пластмасс ш</w:t>
      </w:r>
      <w:r>
        <w:rPr>
          <w:sz w:val="28"/>
        </w:rPr>
        <w:t>и</w:t>
      </w:r>
      <w:r>
        <w:rPr>
          <w:sz w:val="28"/>
        </w:rPr>
        <w:t>роко используют в массовом изготовлении передвижных благоустроенных д</w:t>
      </w:r>
      <w:r>
        <w:rPr>
          <w:sz w:val="28"/>
        </w:rPr>
        <w:t>о</w:t>
      </w:r>
      <w:r>
        <w:rPr>
          <w:sz w:val="28"/>
        </w:rPr>
        <w:t>мах (</w:t>
      </w:r>
      <w:r>
        <w:rPr>
          <w:sz w:val="28"/>
          <w:lang w:val="en-US"/>
        </w:rPr>
        <w:t>mobile</w:t>
      </w:r>
      <w:r w:rsidRPr="00A81B19">
        <w:rPr>
          <w:sz w:val="28"/>
        </w:rPr>
        <w:t xml:space="preserve"> </w:t>
      </w:r>
      <w:r>
        <w:rPr>
          <w:sz w:val="28"/>
          <w:lang w:val="en-US"/>
        </w:rPr>
        <w:t>homes</w:t>
      </w:r>
      <w:r>
        <w:rPr>
          <w:sz w:val="28"/>
        </w:rPr>
        <w:t>). Ежегодно таких домов в США выпускалось более 200 т</w:t>
      </w:r>
      <w:r>
        <w:rPr>
          <w:sz w:val="28"/>
        </w:rPr>
        <w:t>ы</w:t>
      </w:r>
      <w:r>
        <w:rPr>
          <w:sz w:val="28"/>
        </w:rPr>
        <w:t xml:space="preserve">сяч, из них с применением пластмасс около 95 % </w:t>
      </w:r>
      <w:r w:rsidRPr="00A81B19">
        <w:rPr>
          <w:sz w:val="28"/>
        </w:rPr>
        <w:t>[</w:t>
      </w:r>
      <w:r>
        <w:rPr>
          <w:sz w:val="28"/>
        </w:rPr>
        <w:t>95</w:t>
      </w:r>
      <w:r w:rsidRPr="00A81B19">
        <w:rPr>
          <w:sz w:val="28"/>
        </w:rPr>
        <w:t>]</w:t>
      </w:r>
      <w:r>
        <w:rPr>
          <w:sz w:val="28"/>
        </w:rPr>
        <w:t>.</w:t>
      </w:r>
      <w:r w:rsidRPr="00A81B19">
        <w:rPr>
          <w:sz w:val="28"/>
        </w:rPr>
        <w:t xml:space="preserve"> 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lastRenderedPageBreak/>
        <w:t xml:space="preserve">     Массовое изготовление получили также трехслойные конструкции с  то</w:t>
      </w:r>
      <w:r>
        <w:rPr>
          <w:sz w:val="28"/>
        </w:rPr>
        <w:t>н</w:t>
      </w:r>
      <w:r>
        <w:rPr>
          <w:sz w:val="28"/>
        </w:rPr>
        <w:t>кой стальной антикоррозийной обшивкой и вспененного полиуретана непосре</w:t>
      </w:r>
      <w:r>
        <w:rPr>
          <w:sz w:val="28"/>
        </w:rPr>
        <w:t>д</w:t>
      </w:r>
      <w:r>
        <w:rPr>
          <w:sz w:val="28"/>
        </w:rPr>
        <w:t>ственно в полости между обшивками при изготовлении на автоматизир</w:t>
      </w:r>
      <w:r>
        <w:rPr>
          <w:sz w:val="28"/>
        </w:rPr>
        <w:t>о</w:t>
      </w:r>
      <w:r>
        <w:rPr>
          <w:sz w:val="28"/>
        </w:rPr>
        <w:t>ванной непрерывной линии методом проката. Такая трехслойная  лента в ко</w:t>
      </w:r>
      <w:r>
        <w:rPr>
          <w:sz w:val="28"/>
        </w:rPr>
        <w:t>н</w:t>
      </w:r>
      <w:r>
        <w:rPr>
          <w:sz w:val="28"/>
        </w:rPr>
        <w:t>це линии разрезается на необходимой длины панели до 10-12 м и ширине до 1,5 м. Отг</w:t>
      </w:r>
      <w:r>
        <w:rPr>
          <w:sz w:val="28"/>
        </w:rPr>
        <w:t>и</w:t>
      </w:r>
      <w:r>
        <w:rPr>
          <w:sz w:val="28"/>
        </w:rPr>
        <w:t>бание кромок обшивок для обрамления и соединения панелей ос</w:t>
      </w:r>
      <w:r>
        <w:rPr>
          <w:sz w:val="28"/>
        </w:rPr>
        <w:t>у</w:t>
      </w:r>
      <w:r>
        <w:rPr>
          <w:sz w:val="28"/>
        </w:rPr>
        <w:t>ществляется на этой же линии. В ФРГ, например,  производительность такой установки, действующей с 1967 г. доведена до 4 м/мин., что в 20 раз превышает скорость од</w:t>
      </w:r>
      <w:r>
        <w:rPr>
          <w:sz w:val="28"/>
        </w:rPr>
        <w:t>и</w:t>
      </w:r>
      <w:r>
        <w:rPr>
          <w:sz w:val="28"/>
        </w:rPr>
        <w:t>ночного изготовления</w:t>
      </w:r>
      <w:r w:rsidRPr="00A81B19">
        <w:rPr>
          <w:sz w:val="28"/>
        </w:rPr>
        <w:t xml:space="preserve"> [</w:t>
      </w:r>
      <w:r>
        <w:rPr>
          <w:sz w:val="28"/>
        </w:rPr>
        <w:t>96</w:t>
      </w:r>
      <w:r w:rsidRPr="00A81B19">
        <w:rPr>
          <w:sz w:val="28"/>
        </w:rPr>
        <w:t>]</w:t>
      </w:r>
      <w:r>
        <w:rPr>
          <w:sz w:val="28"/>
        </w:rPr>
        <w:t>. Созданы подобные установки для изготовления криволинейных трехслойных панелей. Считается также, что утепленные тре</w:t>
      </w:r>
      <w:r>
        <w:rPr>
          <w:sz w:val="28"/>
        </w:rPr>
        <w:t>х</w:t>
      </w:r>
      <w:r>
        <w:rPr>
          <w:sz w:val="28"/>
        </w:rPr>
        <w:t>слойные панели могут быть эффективно применены в пространственных покрытиях в виде скл</w:t>
      </w:r>
      <w:r>
        <w:rPr>
          <w:sz w:val="28"/>
        </w:rPr>
        <w:t>а</w:t>
      </w:r>
      <w:r>
        <w:rPr>
          <w:sz w:val="28"/>
        </w:rPr>
        <w:t xml:space="preserve">док, оболочек, куполов.     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В СССР трехслойные панели изготавливались вручную путем склеивания асбоцементных или алюминиевых листов с плитным утеплителем из пенопол</w:t>
      </w:r>
      <w:r>
        <w:rPr>
          <w:sz w:val="28"/>
        </w:rPr>
        <w:t>и</w:t>
      </w:r>
      <w:r>
        <w:rPr>
          <w:sz w:val="28"/>
        </w:rPr>
        <w:t>стирола. Такие панели дорогие и ненадежные из-за отрыва утеплителя от о</w:t>
      </w:r>
      <w:r>
        <w:rPr>
          <w:sz w:val="28"/>
        </w:rPr>
        <w:t>б</w:t>
      </w:r>
      <w:r>
        <w:rPr>
          <w:sz w:val="28"/>
        </w:rPr>
        <w:t xml:space="preserve">шивки и, как следствие, нарушения целостности панели.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Листовые и трехслойные конструкции с применением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пластмасс </w:t>
      </w:r>
      <w:r>
        <w:rPr>
          <w:sz w:val="24"/>
          <w:lang w:val="en-US"/>
        </w:rPr>
        <w:t>[49</w:t>
      </w:r>
      <w:r>
        <w:rPr>
          <w:sz w:val="24"/>
        </w:rPr>
        <w:t>; 58; 67; 68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Таблица 40 (33)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4029"/>
        <w:gridCol w:w="3597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листовые светопрозрачные, проле м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proofErr w:type="gramStart"/>
            <w:r>
              <w:rPr>
                <w:sz w:val="24"/>
              </w:rPr>
              <w:t>трехслойные</w:t>
            </w:r>
            <w:proofErr w:type="gramEnd"/>
            <w:r>
              <w:rPr>
                <w:sz w:val="24"/>
              </w:rPr>
              <w:t>, пролет м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359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сельском строительстве в 70-е гг. за рубежом  большое развитие получ</w:t>
      </w:r>
      <w:r>
        <w:rPr>
          <w:sz w:val="28"/>
        </w:rPr>
        <w:t>и</w:t>
      </w:r>
      <w:r>
        <w:rPr>
          <w:sz w:val="28"/>
        </w:rPr>
        <w:t>ли пленочно-каркасные конструкции в массовом строительстве сельскохозя</w:t>
      </w:r>
      <w:r>
        <w:rPr>
          <w:sz w:val="28"/>
        </w:rPr>
        <w:t>й</w:t>
      </w:r>
      <w:r>
        <w:rPr>
          <w:sz w:val="28"/>
        </w:rPr>
        <w:t>ственных культивационных сооружений.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Выращивание технических культур в культивационных сооружениях уск</w:t>
      </w:r>
      <w:r>
        <w:rPr>
          <w:sz w:val="28"/>
        </w:rPr>
        <w:t>о</w:t>
      </w:r>
      <w:r>
        <w:rPr>
          <w:sz w:val="28"/>
        </w:rPr>
        <w:t>ряет их созревание и повышает урожайность в 2-6 раз.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8"/>
        </w:rPr>
        <w:t xml:space="preserve">     </w:t>
      </w:r>
      <w:r>
        <w:rPr>
          <w:sz w:val="24"/>
        </w:rPr>
        <w:t xml:space="preserve">              Площадь в га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озведенных культивационных сооружений с листовыми и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трехслойными конструкциями </w:t>
      </w:r>
      <w:r w:rsidRPr="00A81B19">
        <w:rPr>
          <w:sz w:val="24"/>
        </w:rPr>
        <w:t>[</w:t>
      </w:r>
      <w:r>
        <w:rPr>
          <w:sz w:val="24"/>
        </w:rPr>
        <w:t>93; 94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</w:t>
      </w:r>
      <w:r w:rsidRPr="00A81B19">
        <w:rPr>
          <w:sz w:val="24"/>
        </w:rPr>
        <w:t xml:space="preserve">                                                                    </w:t>
      </w:r>
      <w:r>
        <w:rPr>
          <w:sz w:val="24"/>
        </w:rPr>
        <w:t xml:space="preserve">                           </w:t>
      </w:r>
      <w:r w:rsidRPr="00A81B19">
        <w:rPr>
          <w:sz w:val="24"/>
        </w:rPr>
        <w:t xml:space="preserve">         </w:t>
      </w:r>
      <w:r>
        <w:rPr>
          <w:sz w:val="24"/>
        </w:rPr>
        <w:t xml:space="preserve">              Таблица 41(34)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настильных                         туннельных                          теплиц    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222"/>
        <w:gridCol w:w="1408"/>
        <w:gridCol w:w="1401"/>
        <w:gridCol w:w="1402"/>
        <w:gridCol w:w="1401"/>
        <w:gridCol w:w="1262"/>
        <w:gridCol w:w="1543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22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1408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1959 г.</w:t>
            </w:r>
          </w:p>
        </w:tc>
        <w:tc>
          <w:tcPr>
            <w:tcW w:w="140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1967 г.</w:t>
            </w:r>
          </w:p>
        </w:tc>
        <w:tc>
          <w:tcPr>
            <w:tcW w:w="140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1959 г.</w:t>
            </w:r>
          </w:p>
        </w:tc>
        <w:tc>
          <w:tcPr>
            <w:tcW w:w="140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1967 г.</w:t>
            </w:r>
          </w:p>
        </w:tc>
        <w:tc>
          <w:tcPr>
            <w:tcW w:w="1262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1959 г.</w:t>
            </w:r>
          </w:p>
        </w:tc>
        <w:tc>
          <w:tcPr>
            <w:tcW w:w="154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1967г.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22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Италия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Франция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40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...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40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40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...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40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262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...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...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...</w:t>
            </w:r>
          </w:p>
        </w:tc>
        <w:tc>
          <w:tcPr>
            <w:tcW w:w="154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6000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350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промышленно развитых странах получили распространение сооружения из воздухоопорных конструкций: выставочные и торговые павильоны, спо</w:t>
      </w:r>
      <w:r>
        <w:rPr>
          <w:sz w:val="28"/>
        </w:rPr>
        <w:t>р</w:t>
      </w:r>
      <w:r>
        <w:rPr>
          <w:sz w:val="28"/>
        </w:rPr>
        <w:t>тивные залы, укрытия радарных установок, тепляков, складов - их число изм</w:t>
      </w:r>
      <w:r>
        <w:rPr>
          <w:sz w:val="28"/>
        </w:rPr>
        <w:t>е</w:t>
      </w:r>
      <w:r>
        <w:rPr>
          <w:sz w:val="28"/>
        </w:rPr>
        <w:t>ряется сотнями, тогда ка</w:t>
      </w:r>
      <w:proofErr w:type="gramStart"/>
      <w:r>
        <w:rPr>
          <w:sz w:val="28"/>
        </w:rPr>
        <w:t>к в СССР</w:t>
      </w:r>
      <w:proofErr w:type="gramEnd"/>
      <w:r>
        <w:rPr>
          <w:sz w:val="28"/>
        </w:rPr>
        <w:t xml:space="preserve"> - единицами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Объем применения полиэтиленовой и поливинилхлоридной пленок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в сельском хозяйстве в 1967 г. </w:t>
      </w:r>
      <w:r w:rsidRPr="00A81B19">
        <w:rPr>
          <w:sz w:val="24"/>
        </w:rPr>
        <w:t>[</w:t>
      </w:r>
      <w:r>
        <w:rPr>
          <w:sz w:val="24"/>
        </w:rPr>
        <w:t>69; 70</w:t>
      </w:r>
      <w:r w:rsidRPr="00A81B19">
        <w:rPr>
          <w:sz w:val="24"/>
        </w:rPr>
        <w:t xml:space="preserve">]          </w:t>
      </w:r>
    </w:p>
    <w:p w:rsidR="00C43D08" w:rsidRDefault="00C43D08" w:rsidP="00C43D08">
      <w:pPr>
        <w:jc w:val="both"/>
        <w:rPr>
          <w:sz w:val="24"/>
        </w:rPr>
      </w:pPr>
      <w:r w:rsidRPr="00A81B19">
        <w:rPr>
          <w:sz w:val="24"/>
        </w:rPr>
        <w:t xml:space="preserve">                                          </w:t>
      </w:r>
      <w:r>
        <w:rPr>
          <w:sz w:val="24"/>
        </w:rPr>
        <w:t xml:space="preserve">                      </w:t>
      </w:r>
      <w:r w:rsidRPr="00A81B19">
        <w:rPr>
          <w:sz w:val="24"/>
        </w:rPr>
        <w:t xml:space="preserve">                        </w:t>
      </w:r>
      <w:r>
        <w:rPr>
          <w:sz w:val="24"/>
        </w:rPr>
        <w:t xml:space="preserve">                                    </w:t>
      </w:r>
      <w:r w:rsidRPr="00A81B19">
        <w:rPr>
          <w:sz w:val="24"/>
        </w:rPr>
        <w:t xml:space="preserve"> </w:t>
      </w:r>
      <w:r>
        <w:rPr>
          <w:sz w:val="24"/>
        </w:rPr>
        <w:t>Таблица 42 (35)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013"/>
        <w:gridCol w:w="3657"/>
        <w:gridCol w:w="3969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Расход пленки, тыс. т.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На одного жителя, </w:t>
            </w:r>
            <w:proofErr w:type="gramStart"/>
            <w:r>
              <w:rPr>
                <w:sz w:val="24"/>
              </w:rPr>
              <w:t>кг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0,18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Италия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25,0 - 26,0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0,48 - 0,53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40,0 - 45,0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0,20 - 0,23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Франция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15,0 - 16,0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0,30 - 0,32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Япония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65,0 - 70,0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0,65 - 0,70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20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СССР </w:t>
            </w:r>
          </w:p>
        </w:tc>
        <w:tc>
          <w:tcPr>
            <w:tcW w:w="3657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396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0,006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  <w:r>
        <w:rPr>
          <w:sz w:val="28"/>
        </w:rPr>
        <w:t xml:space="preserve"> </w:t>
      </w:r>
    </w:p>
    <w:p w:rsidR="00C43D08" w:rsidRDefault="00C43D08" w:rsidP="00C43D08">
      <w:pPr>
        <w:jc w:val="center"/>
        <w:rPr>
          <w:sz w:val="28"/>
        </w:rPr>
      </w:pPr>
      <w:r>
        <w:rPr>
          <w:sz w:val="24"/>
        </w:rPr>
        <w:t>КОНДИЦТОНИРОВАНИЕ</w:t>
      </w: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Обследование 30 предприятий США показало, что при применении конд</w:t>
      </w:r>
      <w:r>
        <w:rPr>
          <w:sz w:val="28"/>
        </w:rPr>
        <w:t>и</w:t>
      </w:r>
      <w:r>
        <w:rPr>
          <w:sz w:val="28"/>
        </w:rPr>
        <w:t>ционирования воздуха производительность труда рабочего повышается в сре</w:t>
      </w:r>
      <w:r>
        <w:rPr>
          <w:sz w:val="28"/>
        </w:rPr>
        <w:t>д</w:t>
      </w:r>
      <w:r>
        <w:rPr>
          <w:sz w:val="28"/>
        </w:rPr>
        <w:t>нем на 2 % (максимально на 9 %), брак продукции снижается в среднем на 2 %, а на часовых заводах - на 25 %. Число несчастных случаев и связанных с ними невыходах на работу уменьшается на 25 %.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Повышение производительности труда в США при применении систем 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кондиционирования воздуха </w:t>
      </w:r>
      <w:r>
        <w:rPr>
          <w:sz w:val="24"/>
          <w:lang w:val="en-US"/>
        </w:rPr>
        <w:t>[71]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  <w:lang w:val="en-US"/>
        </w:rPr>
        <w:t xml:space="preserve">                                             </w:t>
      </w:r>
      <w:r>
        <w:rPr>
          <w:sz w:val="24"/>
        </w:rPr>
        <w:t xml:space="preserve">                     </w:t>
      </w:r>
      <w:r>
        <w:rPr>
          <w:sz w:val="24"/>
          <w:lang w:val="en-US"/>
        </w:rPr>
        <w:t xml:space="preserve">                     </w:t>
      </w:r>
      <w:r>
        <w:rPr>
          <w:sz w:val="24"/>
        </w:rPr>
        <w:t xml:space="preserve">                                    </w:t>
      </w:r>
      <w:r>
        <w:rPr>
          <w:sz w:val="24"/>
          <w:lang w:val="en-US"/>
        </w:rPr>
        <w:t xml:space="preserve"> </w:t>
      </w:r>
      <w:r>
        <w:rPr>
          <w:sz w:val="24"/>
        </w:rPr>
        <w:t>Таблица 43 (36)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3891"/>
        <w:gridCol w:w="2913"/>
        <w:gridCol w:w="2835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891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Предприятие</w:t>
            </w:r>
          </w:p>
        </w:tc>
        <w:tc>
          <w:tcPr>
            <w:tcW w:w="29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Повышение производ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тельности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труда, %</w:t>
            </w:r>
          </w:p>
        </w:tc>
        <w:tc>
          <w:tcPr>
            <w:tcW w:w="283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Окупаемость установки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в течение года, 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% 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891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Фабрика кожевенных изделий</w:t>
            </w:r>
          </w:p>
        </w:tc>
        <w:tc>
          <w:tcPr>
            <w:tcW w:w="29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283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891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Электротехническое предприятие 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(в летнее время)</w:t>
            </w:r>
          </w:p>
        </w:tc>
        <w:tc>
          <w:tcPr>
            <w:tcW w:w="29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283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891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Завод сервомеханизмов (в среднем</w:t>
            </w:r>
            <w:proofErr w:type="gramEnd"/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за  год)</w:t>
            </w:r>
          </w:p>
        </w:tc>
        <w:tc>
          <w:tcPr>
            <w:tcW w:w="2913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ьторгн762,7</w:t>
            </w:r>
          </w:p>
        </w:tc>
        <w:tc>
          <w:tcPr>
            <w:tcW w:w="283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По установленным критериям </w:t>
      </w:r>
      <w:r w:rsidRPr="00A81B19">
        <w:rPr>
          <w:sz w:val="28"/>
        </w:rPr>
        <w:t>[</w:t>
      </w:r>
      <w:r>
        <w:rPr>
          <w:sz w:val="28"/>
        </w:rPr>
        <w:t>72</w:t>
      </w:r>
      <w:r w:rsidRPr="00A81B19">
        <w:rPr>
          <w:sz w:val="28"/>
        </w:rPr>
        <w:t xml:space="preserve">] </w:t>
      </w:r>
      <w:r>
        <w:rPr>
          <w:sz w:val="28"/>
        </w:rPr>
        <w:t>система кондиционирования окупается полностью, если производительность труда рабочих повышается: в штамп</w:t>
      </w:r>
      <w:r>
        <w:rPr>
          <w:sz w:val="28"/>
        </w:rPr>
        <w:t>о</w:t>
      </w:r>
      <w:r>
        <w:rPr>
          <w:sz w:val="28"/>
        </w:rPr>
        <w:t>вочных чехах - на 2 %, в кузницах - на 2 %, при отделке металлических п</w:t>
      </w:r>
      <w:r>
        <w:rPr>
          <w:sz w:val="28"/>
        </w:rPr>
        <w:t>о</w:t>
      </w:r>
      <w:r>
        <w:rPr>
          <w:sz w:val="28"/>
        </w:rPr>
        <w:t>верхностей - на 1,8 %, при изготовлении инструмента - на 1,5 %. Минимал</w:t>
      </w:r>
      <w:r>
        <w:rPr>
          <w:sz w:val="28"/>
        </w:rPr>
        <w:t>ь</w:t>
      </w:r>
      <w:r>
        <w:rPr>
          <w:sz w:val="28"/>
        </w:rPr>
        <w:t>ный рост производительности труда по условию самоокупаемости системы кондицион</w:t>
      </w:r>
      <w:r>
        <w:rPr>
          <w:sz w:val="28"/>
        </w:rPr>
        <w:t>и</w:t>
      </w:r>
      <w:r>
        <w:rPr>
          <w:sz w:val="28"/>
        </w:rPr>
        <w:t>рования воздуха должен составлять 1,3 %.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Повышение производительности труда и прибыли при кондиционировании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воздуха на предприятиях в США </w:t>
      </w:r>
      <w:r w:rsidRPr="00A81B19">
        <w:rPr>
          <w:sz w:val="24"/>
        </w:rPr>
        <w:t>[72</w:t>
      </w:r>
      <w:r>
        <w:rPr>
          <w:sz w:val="24"/>
        </w:rPr>
        <w:t>; 73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Таблица 44 (37)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538"/>
        <w:gridCol w:w="2250"/>
        <w:gridCol w:w="3001"/>
        <w:gridCol w:w="2850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538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производи-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тельности</w:t>
            </w:r>
          </w:p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труда,  %</w:t>
            </w:r>
          </w:p>
        </w:tc>
        <w:tc>
          <w:tcPr>
            <w:tcW w:w="22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Экономия на зарп-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лате с 1 кв. м про-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изводственной</w:t>
            </w:r>
          </w:p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 xml:space="preserve">площади, </w:t>
            </w:r>
            <w:proofErr w:type="gramStart"/>
            <w:r>
              <w:rPr>
                <w:sz w:val="24"/>
              </w:rPr>
              <w:t>долл</w:t>
            </w:r>
            <w:proofErr w:type="gramEnd"/>
            <w:r>
              <w:rPr>
                <w:sz w:val="24"/>
              </w:rPr>
              <w:t>/год</w:t>
            </w:r>
          </w:p>
        </w:tc>
        <w:tc>
          <w:tcPr>
            <w:tcW w:w="3001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Окупаемость системы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начальной удельной стои-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мости 34,7 </w:t>
            </w:r>
            <w:proofErr w:type="gramStart"/>
            <w:r>
              <w:rPr>
                <w:sz w:val="24"/>
              </w:rPr>
              <w:t>долл</w:t>
            </w:r>
            <w:proofErr w:type="gramEnd"/>
            <w:r>
              <w:rPr>
                <w:sz w:val="24"/>
              </w:rPr>
              <w:t xml:space="preserve"> / кв м</w:t>
            </w:r>
          </w:p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 xml:space="preserve">               % в год</w:t>
            </w:r>
          </w:p>
        </w:tc>
        <w:tc>
          <w:tcPr>
            <w:tcW w:w="2850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Прибыль после уплаты</w:t>
            </w:r>
          </w:p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налогов и расходов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</w:t>
            </w:r>
          </w:p>
          <w:p w:rsidR="00C43D08" w:rsidRDefault="00C43D08" w:rsidP="00EF46DB">
            <w:pPr>
              <w:jc w:val="both"/>
              <w:rPr>
                <w:sz w:val="28"/>
              </w:rPr>
            </w:pPr>
            <w:r>
              <w:rPr>
                <w:sz w:val="24"/>
              </w:rPr>
              <w:t>эксплуатацию, %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53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225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4,9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11,6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15,4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19,2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39,8</w:t>
            </w:r>
          </w:p>
        </w:tc>
        <w:tc>
          <w:tcPr>
            <w:tcW w:w="300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14,7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23,0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34,6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46,1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57,7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115,3</w:t>
            </w:r>
          </w:p>
        </w:tc>
        <w:tc>
          <w:tcPr>
            <w:tcW w:w="2850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8,31 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19,80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31,30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42,80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100,60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Выпуск кондиционеров и агрегатов кондиционирования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воздуха </w:t>
      </w:r>
      <w:r>
        <w:rPr>
          <w:sz w:val="24"/>
          <w:lang w:val="en-US"/>
        </w:rPr>
        <w:t>[</w:t>
      </w:r>
      <w:r>
        <w:rPr>
          <w:sz w:val="24"/>
        </w:rPr>
        <w:t>74; 75; 76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</w:t>
      </w:r>
      <w:r>
        <w:rPr>
          <w:sz w:val="24"/>
          <w:lang w:val="en-US"/>
        </w:rPr>
        <w:t xml:space="preserve">     </w:t>
      </w:r>
      <w:r>
        <w:rPr>
          <w:sz w:val="24"/>
        </w:rPr>
        <w:t xml:space="preserve">Таблица 45 (38)   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064"/>
        <w:gridCol w:w="4029"/>
        <w:gridCol w:w="1855"/>
        <w:gridCol w:w="2691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 заводов, фирм, выпускающих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кондиционеры</w:t>
            </w:r>
          </w:p>
        </w:tc>
        <w:tc>
          <w:tcPr>
            <w:tcW w:w="185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Число типов и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типоразмеров</w:t>
            </w:r>
          </w:p>
        </w:tc>
        <w:tc>
          <w:tcPr>
            <w:tcW w:w="269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Число </w:t>
            </w:r>
            <w:proofErr w:type="gramStart"/>
            <w:r>
              <w:rPr>
                <w:sz w:val="24"/>
              </w:rPr>
              <w:t>выпущенных</w:t>
            </w:r>
            <w:proofErr w:type="gramEnd"/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кондиционеров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5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50</w:t>
            </w:r>
          </w:p>
        </w:tc>
        <w:tc>
          <w:tcPr>
            <w:tcW w:w="269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1969 г. 12700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400</w:t>
            </w:r>
          </w:p>
        </w:tc>
        <w:tc>
          <w:tcPr>
            <w:tcW w:w="1855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2000</w:t>
            </w:r>
          </w:p>
        </w:tc>
        <w:tc>
          <w:tcPr>
            <w:tcW w:w="2691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1968 г. </w:t>
            </w:r>
            <w:r>
              <w:rPr>
                <w:sz w:val="24"/>
                <w:lang w:val="en-US"/>
              </w:rPr>
              <w:t>~510</w:t>
            </w:r>
            <w:r>
              <w:rPr>
                <w:sz w:val="24"/>
              </w:rPr>
              <w:t>0000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США, одной из самых крупных стран по кондиционированию, в 70-и д</w:t>
      </w:r>
      <w:r>
        <w:rPr>
          <w:sz w:val="28"/>
        </w:rPr>
        <w:t>е</w:t>
      </w:r>
      <w:r>
        <w:rPr>
          <w:sz w:val="28"/>
        </w:rPr>
        <w:t>сятые годы ожидался дальнейший рост производства и применения кондици</w:t>
      </w:r>
      <w:r>
        <w:rPr>
          <w:sz w:val="28"/>
        </w:rPr>
        <w:t>о</w:t>
      </w:r>
      <w:r>
        <w:rPr>
          <w:sz w:val="28"/>
        </w:rPr>
        <w:t>неров и центральных систем кондиционирования воздуха. Предполаг</w:t>
      </w:r>
      <w:r>
        <w:rPr>
          <w:sz w:val="28"/>
        </w:rPr>
        <w:t>а</w:t>
      </w:r>
      <w:r>
        <w:rPr>
          <w:sz w:val="28"/>
        </w:rPr>
        <w:t xml:space="preserve">лось, что общая сумма затрат на это в зданиях различного назначения с 1964 по 1973 г. составит примерно 27 млрд. долл.   </w:t>
      </w:r>
    </w:p>
    <w:p w:rsidR="00C43D08" w:rsidRDefault="00C43D08" w:rsidP="00C43D08">
      <w:pPr>
        <w:rPr>
          <w:sz w:val="24"/>
        </w:rPr>
      </w:pP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>ТЕПЛОНАСОСНЫЕ УСТАНОВКИ</w:t>
      </w:r>
    </w:p>
    <w:p w:rsidR="00C43D08" w:rsidRDefault="00C43D08" w:rsidP="00C43D08">
      <w:pPr>
        <w:jc w:val="center"/>
        <w:rPr>
          <w:sz w:val="24"/>
        </w:rPr>
      </w:pPr>
      <w:r>
        <w:rPr>
          <w:sz w:val="24"/>
        </w:rPr>
        <w:t xml:space="preserve"> </w:t>
      </w: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Рост производства тепловых насосов и широкое их применение за руб</w:t>
      </w:r>
      <w:r>
        <w:rPr>
          <w:sz w:val="28"/>
        </w:rPr>
        <w:t>е</w:t>
      </w:r>
      <w:r>
        <w:rPr>
          <w:sz w:val="28"/>
        </w:rPr>
        <w:t>жом показывает, что круглогодичные системы кондиционирования воздуха с тепл</w:t>
      </w:r>
      <w:r>
        <w:rPr>
          <w:sz w:val="28"/>
        </w:rPr>
        <w:t>о</w:t>
      </w:r>
      <w:r>
        <w:rPr>
          <w:sz w:val="28"/>
        </w:rPr>
        <w:t>выми насосами вытесняют обычные отопительные системы - радиаторные, конвекторные, электрические. Кроме того, тепловые установки удовлетворяют тр</w:t>
      </w:r>
      <w:r>
        <w:rPr>
          <w:sz w:val="28"/>
        </w:rPr>
        <w:t>е</w:t>
      </w:r>
      <w:r>
        <w:rPr>
          <w:sz w:val="28"/>
        </w:rPr>
        <w:t>бованиям оздоровления воздушного бассейна города и являются наиболее экономичными в использовании электр</w:t>
      </w:r>
      <w:r>
        <w:rPr>
          <w:sz w:val="28"/>
        </w:rPr>
        <w:t>о</w:t>
      </w:r>
      <w:r>
        <w:rPr>
          <w:sz w:val="28"/>
        </w:rPr>
        <w:t>энергии.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Теплонасосные установки </w:t>
      </w:r>
      <w:r>
        <w:rPr>
          <w:sz w:val="24"/>
          <w:lang w:val="en-US"/>
        </w:rPr>
        <w:t>[</w:t>
      </w:r>
      <w:r>
        <w:rPr>
          <w:sz w:val="24"/>
        </w:rPr>
        <w:t>74; 76</w:t>
      </w:r>
      <w:r>
        <w:rPr>
          <w:sz w:val="24"/>
          <w:lang w:val="en-US"/>
        </w:rPr>
        <w:t>]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Таблица 46 (39)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064"/>
        <w:gridCol w:w="4029"/>
        <w:gridCol w:w="2278"/>
        <w:gridCol w:w="2268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Страна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 заводов, фирм, выпускающих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тепловые насосы</w:t>
            </w:r>
          </w:p>
        </w:tc>
        <w:tc>
          <w:tcPr>
            <w:tcW w:w="227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 типов и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типоразмеров</w:t>
            </w:r>
          </w:p>
        </w:tc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Число </w:t>
            </w:r>
            <w:proofErr w:type="gramStart"/>
            <w:r>
              <w:rPr>
                <w:sz w:val="24"/>
              </w:rPr>
              <w:t>тепловых</w:t>
            </w:r>
            <w:proofErr w:type="gramEnd"/>
            <w:r>
              <w:rPr>
                <w:sz w:val="24"/>
              </w:rPr>
              <w:t xml:space="preserve"> 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насосов, тыс. шт.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1964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1965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1966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1967 г.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7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1,80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2,36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2,65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106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США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1964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1965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1966 г.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1967 г.</w:t>
            </w:r>
          </w:p>
        </w:tc>
        <w:tc>
          <w:tcPr>
            <w:tcW w:w="4029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60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60</w:t>
            </w:r>
          </w:p>
        </w:tc>
        <w:tc>
          <w:tcPr>
            <w:tcW w:w="227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около 600</w:t>
            </w:r>
          </w:p>
        </w:tc>
        <w:tc>
          <w:tcPr>
            <w:tcW w:w="226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76,78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72,27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81,99</w:t>
            </w:r>
          </w:p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74,67</w:t>
            </w:r>
          </w:p>
        </w:tc>
      </w:tr>
    </w:tbl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center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В США серийно изготавливают тепловые насосы для круглогодичного ко</w:t>
      </w:r>
      <w:r>
        <w:rPr>
          <w:sz w:val="28"/>
        </w:rPr>
        <w:t>н</w:t>
      </w:r>
      <w:r>
        <w:rPr>
          <w:sz w:val="28"/>
        </w:rPr>
        <w:t>диционирования воздуха в зданиях разного назначения мощностью от нескол</w:t>
      </w:r>
      <w:r>
        <w:rPr>
          <w:sz w:val="28"/>
        </w:rPr>
        <w:t>ь</w:t>
      </w:r>
      <w:r>
        <w:rPr>
          <w:sz w:val="28"/>
        </w:rPr>
        <w:t>ких десятков ватт до нескольких тысяч киловатт, имелись уже в 70-е годы опытные образцы солнечно-воздушных тепловых насосов, использующих в к</w:t>
      </w:r>
      <w:r>
        <w:rPr>
          <w:sz w:val="28"/>
        </w:rPr>
        <w:t>а</w:t>
      </w:r>
      <w:r>
        <w:rPr>
          <w:sz w:val="28"/>
        </w:rPr>
        <w:t>честве источника тепла аккумулированную солнечную эне</w:t>
      </w:r>
      <w:r>
        <w:rPr>
          <w:sz w:val="28"/>
        </w:rPr>
        <w:t>р</w:t>
      </w:r>
      <w:r>
        <w:rPr>
          <w:sz w:val="28"/>
        </w:rPr>
        <w:t>гию.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ind w:left="-567"/>
        <w:jc w:val="both"/>
        <w:rPr>
          <w:sz w:val="24"/>
        </w:rPr>
      </w:pPr>
      <w:r>
        <w:rPr>
          <w:sz w:val="24"/>
        </w:rPr>
        <w:t xml:space="preserve">                     Площади, обслуживаемые системой кондиционирования воздуха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в США к 1972 году </w:t>
      </w:r>
      <w:r w:rsidRPr="00A81B19">
        <w:rPr>
          <w:sz w:val="24"/>
        </w:rPr>
        <w:t>[</w:t>
      </w:r>
      <w:r>
        <w:rPr>
          <w:sz w:val="24"/>
        </w:rPr>
        <w:t>77</w:t>
      </w:r>
      <w:r w:rsidRPr="00A81B19">
        <w:rPr>
          <w:sz w:val="24"/>
        </w:rPr>
        <w:t>]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Таблица 47 (40)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3337"/>
        <w:gridCol w:w="4188"/>
        <w:gridCol w:w="2114"/>
      </w:tblGrid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Область применения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>Тип систем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Площадь</w:t>
            </w:r>
          </w:p>
          <w:p w:rsidR="00C43D08" w:rsidRDefault="00C43D08" w:rsidP="00EF46DB">
            <w:pPr>
              <w:jc w:val="center"/>
              <w:rPr>
                <w:sz w:val="28"/>
              </w:rPr>
            </w:pPr>
            <w:r>
              <w:rPr>
                <w:sz w:val="24"/>
              </w:rPr>
              <w:t xml:space="preserve">млн. кв. м. 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Промышленные предприятия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комнатные, агрегатные, центральные 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254,50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Школы, институты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комнатные, агрегатные, центральные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146,99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Магазины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комнатные, агрегатные, центральные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137,50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Административные здания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комнатные, агрегатные, центральные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167,02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>Гостиницы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комнатные, агрегатные, центральные</w:t>
            </w: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24,51</w:t>
            </w:r>
          </w:p>
        </w:tc>
      </w:tr>
      <w:tr w:rsidR="00C43D08" w:rsidTr="00EF46DB">
        <w:tblPrEx>
          <w:tblCellMar>
            <w:top w:w="0" w:type="dxa"/>
            <w:bottom w:w="0" w:type="dxa"/>
          </w:tblCellMar>
        </w:tblPrEx>
        <w:tc>
          <w:tcPr>
            <w:tcW w:w="3337" w:type="dxa"/>
          </w:tcPr>
          <w:p w:rsidR="00C43D08" w:rsidRDefault="00C43D08" w:rsidP="00EF46D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Итого</w:t>
            </w:r>
          </w:p>
        </w:tc>
        <w:tc>
          <w:tcPr>
            <w:tcW w:w="4188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</w:p>
        </w:tc>
        <w:tc>
          <w:tcPr>
            <w:tcW w:w="2114" w:type="dxa"/>
          </w:tcPr>
          <w:p w:rsidR="00C43D08" w:rsidRDefault="00C43D08" w:rsidP="00EF46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730,52</w:t>
            </w:r>
          </w:p>
        </w:tc>
      </w:tr>
    </w:tbl>
    <w:p w:rsidR="00C43D08" w:rsidRDefault="00C43D08" w:rsidP="00C43D08">
      <w:pPr>
        <w:rPr>
          <w:sz w:val="28"/>
        </w:rPr>
      </w:pPr>
    </w:p>
    <w:p w:rsidR="00C43D08" w:rsidRDefault="00C43D08" w:rsidP="00C43D08">
      <w:pPr>
        <w:jc w:val="both"/>
        <w:rPr>
          <w:sz w:val="28"/>
        </w:rPr>
      </w:pPr>
      <w:r>
        <w:rPr>
          <w:sz w:val="28"/>
        </w:rPr>
        <w:t xml:space="preserve">     Предполагалось, например, что во Франции, начиная с 1975 г. будет уст</w:t>
      </w:r>
      <w:r>
        <w:rPr>
          <w:sz w:val="28"/>
        </w:rPr>
        <w:t>а</w:t>
      </w:r>
      <w:r>
        <w:rPr>
          <w:sz w:val="28"/>
        </w:rPr>
        <w:t>навливаться от 500 до 600 тыс. автономных кондиционеров и от 150 до 200 тыс. кондиционеров для центральных систем кондиционирования воздуха. Стоимость системы кондиционирования воздуха во Франции составляла в среднем 20 % от общей стоимости строительства здания</w:t>
      </w:r>
      <w:r w:rsidRPr="00A81B19">
        <w:rPr>
          <w:sz w:val="28"/>
        </w:rPr>
        <w:t xml:space="preserve"> [75]</w:t>
      </w:r>
      <w:r>
        <w:rPr>
          <w:sz w:val="28"/>
        </w:rPr>
        <w:t xml:space="preserve">. </w:t>
      </w:r>
    </w:p>
    <w:p w:rsidR="00C43D08" w:rsidRDefault="00C43D08" w:rsidP="00C43D08">
      <w:pPr>
        <w:jc w:val="both"/>
        <w:rPr>
          <w:sz w:val="28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8"/>
        </w:rPr>
        <w:t xml:space="preserve">      </w:t>
      </w:r>
      <w:r>
        <w:rPr>
          <w:sz w:val="24"/>
        </w:rPr>
        <w:t>Природные строительные материалы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Минеральные материалы: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807  1808  1809  1810  1812  1813 - Прибалтика.  294  606 - Канада. Монреаль, Эдмо</w:t>
      </w:r>
      <w:r>
        <w:rPr>
          <w:sz w:val="24"/>
        </w:rPr>
        <w:t>н</w:t>
      </w:r>
      <w:r>
        <w:rPr>
          <w:sz w:val="24"/>
        </w:rPr>
        <w:t>тон.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 Дерево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1448  1450(2)  0660  1506  0665(1)  1502(2)  1553 - Россия.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509  371  426  427  255  0263  0267  0268  0272 - Канада.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Карьер.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298  299  300  301 - Канада.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Сборные и монолитные железобетонные конструкции и материалы.</w:t>
      </w: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>266  221  284  287  315  320  0253  0254  0252  297  345  254  0220  0222  543  471 - К</w:t>
      </w:r>
      <w:r>
        <w:rPr>
          <w:sz w:val="24"/>
        </w:rPr>
        <w:t>а</w:t>
      </w:r>
      <w:r>
        <w:rPr>
          <w:sz w:val="24"/>
        </w:rPr>
        <w:t>нада.</w:t>
      </w:r>
    </w:p>
    <w:p w:rsidR="00C43D08" w:rsidRDefault="00C43D08" w:rsidP="00C43D08">
      <w:pPr>
        <w:jc w:val="both"/>
        <w:rPr>
          <w:sz w:val="24"/>
        </w:rPr>
      </w:pPr>
    </w:p>
    <w:p w:rsidR="00C43D08" w:rsidRDefault="00C43D08" w:rsidP="00C43D08">
      <w:pPr>
        <w:jc w:val="both"/>
        <w:rPr>
          <w:sz w:val="24"/>
        </w:rPr>
      </w:pPr>
      <w:r>
        <w:rPr>
          <w:sz w:val="24"/>
        </w:rPr>
        <w:t xml:space="preserve">      Металлические конструкции.</w:t>
      </w:r>
    </w:p>
    <w:p w:rsidR="00C43D08" w:rsidRDefault="00C43D08" w:rsidP="00C43D08">
      <w:pPr>
        <w:jc w:val="both"/>
        <w:rPr>
          <w:sz w:val="28"/>
        </w:rPr>
      </w:pPr>
      <w:r>
        <w:rPr>
          <w:sz w:val="24"/>
        </w:rPr>
        <w:t xml:space="preserve">355  306  0213  0216  470 - Канада.  </w:t>
      </w:r>
      <w:r>
        <w:rPr>
          <w:sz w:val="28"/>
        </w:rPr>
        <w:t xml:space="preserve">  </w:t>
      </w:r>
    </w:p>
    <w:p w:rsidR="00AD2D30" w:rsidRDefault="00C43D08" w:rsidP="00C43D08">
      <w:r>
        <w:rPr>
          <w:sz w:val="28"/>
        </w:rPr>
        <w:br w:type="page"/>
      </w:r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D08"/>
    <w:rsid w:val="00AD2D30"/>
    <w:rsid w:val="00C43D08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D0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C43D08"/>
    <w:pPr>
      <w:spacing w:before="240" w:after="60"/>
      <w:outlineLvl w:val="4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50">
    <w:name w:val="Заголовок 5 Знак"/>
    <w:basedOn w:val="a0"/>
    <w:link w:val="5"/>
    <w:rsid w:val="00C43D08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"/>
    <w:basedOn w:val="a"/>
    <w:link w:val="a4"/>
    <w:rsid w:val="00C43D08"/>
    <w:pPr>
      <w:spacing w:after="120"/>
    </w:pPr>
    <w:rPr>
      <w:sz w:val="28"/>
    </w:rPr>
  </w:style>
  <w:style w:type="character" w:customStyle="1" w:styleId="a4">
    <w:name w:val="Основной текст Знак"/>
    <w:basedOn w:val="a0"/>
    <w:link w:val="a3"/>
    <w:rsid w:val="00C43D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C43D08"/>
    <w:pPr>
      <w:spacing w:after="120"/>
      <w:ind w:left="283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C43D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C43D08"/>
    <w:pPr>
      <w:overflowPunct/>
      <w:autoSpaceDE/>
      <w:autoSpaceDN/>
      <w:adjustRightInd/>
      <w:jc w:val="center"/>
      <w:textAlignment w:val="auto"/>
    </w:pPr>
    <w:rPr>
      <w:sz w:val="28"/>
      <w:szCs w:val="24"/>
      <w:lang w:val="ru-MO"/>
    </w:rPr>
  </w:style>
  <w:style w:type="character" w:customStyle="1" w:styleId="a8">
    <w:name w:val="Название Знак"/>
    <w:basedOn w:val="a0"/>
    <w:link w:val="a7"/>
    <w:rsid w:val="00C43D08"/>
    <w:rPr>
      <w:rFonts w:ascii="Times New Roman" w:eastAsia="Times New Roman" w:hAnsi="Times New Roman" w:cs="Times New Roman"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D0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C43D08"/>
    <w:pPr>
      <w:spacing w:before="240" w:after="60"/>
      <w:outlineLvl w:val="4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50">
    <w:name w:val="Заголовок 5 Знак"/>
    <w:basedOn w:val="a0"/>
    <w:link w:val="5"/>
    <w:rsid w:val="00C43D08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"/>
    <w:basedOn w:val="a"/>
    <w:link w:val="a4"/>
    <w:rsid w:val="00C43D08"/>
    <w:pPr>
      <w:spacing w:after="120"/>
    </w:pPr>
    <w:rPr>
      <w:sz w:val="28"/>
    </w:rPr>
  </w:style>
  <w:style w:type="character" w:customStyle="1" w:styleId="a4">
    <w:name w:val="Основной текст Знак"/>
    <w:basedOn w:val="a0"/>
    <w:link w:val="a3"/>
    <w:rsid w:val="00C43D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C43D08"/>
    <w:pPr>
      <w:spacing w:after="120"/>
      <w:ind w:left="283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C43D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C43D08"/>
    <w:pPr>
      <w:overflowPunct/>
      <w:autoSpaceDE/>
      <w:autoSpaceDN/>
      <w:adjustRightInd/>
      <w:jc w:val="center"/>
      <w:textAlignment w:val="auto"/>
    </w:pPr>
    <w:rPr>
      <w:sz w:val="28"/>
      <w:szCs w:val="24"/>
      <w:lang w:val="ru-MO"/>
    </w:rPr>
  </w:style>
  <w:style w:type="character" w:customStyle="1" w:styleId="a8">
    <w:name w:val="Название Знак"/>
    <w:basedOn w:val="a0"/>
    <w:link w:val="a7"/>
    <w:rsid w:val="00C43D08"/>
    <w:rPr>
      <w:rFonts w:ascii="Times New Roman" w:eastAsia="Times New Roman" w:hAnsi="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4432</Words>
  <Characters>25266</Characters>
  <Application>Microsoft Office Word</Application>
  <DocSecurity>0</DocSecurity>
  <Lines>210</Lines>
  <Paragraphs>59</Paragraphs>
  <ScaleCrop>false</ScaleCrop>
  <Company/>
  <LinksUpToDate>false</LinksUpToDate>
  <CharactersWithSpaces>29639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2015-09-11T10:20:00Z</dcterms:created>
  <dcterms:modified xsi:type="dcterms:W3CDTF">2015-09-11T10:20:00Z</dcterms:modified>
</cp:coreProperties>
</file>